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Remote Tutoring 101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-88899</wp:posOffset>
            </wp:positionH>
            <wp:positionV relativeFrom="paragraph">
              <wp:posOffset>0</wp:posOffset>
            </wp:positionV>
            <wp:extent cx="1250950" cy="75374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53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Reflection Form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Overview for New Remote Tutors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2-3 items that stood out for you from this section? Why? (Realities of Remote Tutoring, Recommendations for Getting Started, The First Session, and General Suggestions)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Challenges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mentioned challenges do you think will be the most important for you to keep in mind as you teach and/or tutor remotely? Why?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there any additional challenges you think you will encounter? What will you do?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Checking Comprehension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Scenario 1: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are going to play a game where you roll a dice and each number corresponds with a question word. You and the learner will take turns generating questions to ask the other.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You’ve modeled rolling the dice and asking a question that starts with the corresponding question word. How can you check that the learner/s understand what to do when it is their turn to ask a question?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Scenario 2: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some questions you could ask to see if the learner/s understand how to pronounce the past tense –ed?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Error Correction and Feedback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One-on-one tutoring with a beginning level learner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Learner will be able to name items of clothing and use them in a sentence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He/She is wearing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Activity: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Look at pictures and describe the clothing the person is wearing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Error: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learner says,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Woman, she wearing dress, she wearing hat. Hat I like.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error/s do you correct? If you correct an error, would you use rephrasing, prompting, or direct correction? Why? Write down what you would say to the learner.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Small group intermediate level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Learners will be able to use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+ going to + verb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describe future plans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Activity: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Write three sentences to describe what you will do on Saturday in the chat box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Error 1: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learner writes,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Saturday I am going to wash many laundry.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Error 2: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learner writes,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family going to  play in park outside.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error/s do you correct? If you correct an error, would you use rephrasing, prompting, or direct correction? Why? Write down what you would say to the learner/s.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Activity Suggestions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other suggestions do you have for remote activities?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Submission Instructions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br w:type="textWrapping"/>
        <w:t xml:space="preserve">To receive credit for this training, email your completed reflection form to: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Literacy Minnesota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Training Support Specialist Kelly Rynda: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krynda@literacymn.org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coordinator at the literacy program where you volunteer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d2w5qmtyk5b7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fill out the evaluation form for this training: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https://www.surveymonkey.com/r/ZG7PYV8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you!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2800350</wp:posOffset>
            </wp:positionH>
            <wp:positionV relativeFrom="paragraph">
              <wp:posOffset>22845</wp:posOffset>
            </wp:positionV>
            <wp:extent cx="1256030" cy="75628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756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www.surveymonkey.com/r/ZG7PYV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krynda@literacym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D+2+E/DIvG6GcaR20jICfh3ig==">CgMxLjAyDmguZDJ3NXFtdHlrNWI3OAByITFUb29jal9TemxGRjFHdmhtcFczN1laZU92c2g0cnhmbw==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