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5E" w:rsidRDefault="00B45247" w:rsidP="00FE62B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6026150</wp:posOffset>
            </wp:positionH>
            <wp:positionV relativeFrom="paragraph">
              <wp:posOffset>-133350</wp:posOffset>
            </wp:positionV>
            <wp:extent cx="812800" cy="490855"/>
            <wp:effectExtent l="0" t="0" r="635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2BF" w:rsidRPr="00904ADB">
        <w:rPr>
          <w:rFonts w:ascii="Arial" w:hAnsi="Arial" w:cs="Arial"/>
          <w:b/>
          <w:sz w:val="28"/>
        </w:rPr>
        <w:t>Virtual Lesson Plan Template</w:t>
      </w:r>
    </w:p>
    <w:p w:rsidR="00904ADB" w:rsidRPr="00904ADB" w:rsidRDefault="00904ADB" w:rsidP="00904AD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0"/>
        <w:gridCol w:w="8185"/>
      </w:tblGrid>
      <w:tr w:rsidR="00FE62BF" w:rsidTr="00904ADB">
        <w:trPr>
          <w:trHeight w:val="860"/>
        </w:trPr>
        <w:tc>
          <w:tcPr>
            <w:tcW w:w="2600" w:type="dxa"/>
            <w:vAlign w:val="center"/>
          </w:tcPr>
          <w:p w:rsidR="00FE62BF" w:rsidRDefault="00FE62BF" w:rsidP="00FE62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</w:t>
            </w:r>
          </w:p>
          <w:p w:rsidR="00FE62BF" w:rsidRPr="00FE62BF" w:rsidRDefault="00FE62BF" w:rsidP="00FE62B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the end of this lesson, learner/s will be able to…</w:t>
            </w:r>
          </w:p>
        </w:tc>
        <w:tc>
          <w:tcPr>
            <w:tcW w:w="8185" w:type="dxa"/>
          </w:tcPr>
          <w:p w:rsidR="00FE62BF" w:rsidRDefault="00FE62BF" w:rsidP="0071700C">
            <w:pPr>
              <w:spacing w:after="0"/>
              <w:rPr>
                <w:rFonts w:ascii="Arial" w:hAnsi="Arial" w:cs="Arial"/>
              </w:rPr>
            </w:pPr>
          </w:p>
        </w:tc>
      </w:tr>
      <w:tr w:rsidR="00FE62BF" w:rsidTr="00904ADB">
        <w:trPr>
          <w:trHeight w:val="1180"/>
        </w:trPr>
        <w:tc>
          <w:tcPr>
            <w:tcW w:w="2600" w:type="dxa"/>
            <w:vAlign w:val="center"/>
          </w:tcPr>
          <w:p w:rsidR="00FE62BF" w:rsidRDefault="00FE62BF" w:rsidP="00FE62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Text</w:t>
            </w:r>
          </w:p>
          <w:p w:rsidR="00FE62BF" w:rsidRPr="00FE62BF" w:rsidRDefault="00FE62BF" w:rsidP="00FE62B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reading</w:t>
            </w:r>
            <w:proofErr w:type="gramEnd"/>
            <w:r>
              <w:rPr>
                <w:rFonts w:ascii="Arial" w:hAnsi="Arial" w:cs="Arial"/>
              </w:rPr>
              <w:t xml:space="preserve"> text, conversation questions, picture, etc.)</w:t>
            </w:r>
          </w:p>
        </w:tc>
        <w:tc>
          <w:tcPr>
            <w:tcW w:w="8185" w:type="dxa"/>
          </w:tcPr>
          <w:p w:rsidR="00FE62BF" w:rsidRDefault="00FE62BF" w:rsidP="0071700C">
            <w:pPr>
              <w:spacing w:after="0"/>
              <w:rPr>
                <w:rFonts w:ascii="Arial" w:hAnsi="Arial" w:cs="Arial"/>
              </w:rPr>
            </w:pPr>
          </w:p>
        </w:tc>
      </w:tr>
      <w:tr w:rsidR="00FE62BF" w:rsidTr="00904ADB">
        <w:trPr>
          <w:trHeight w:val="820"/>
        </w:trPr>
        <w:tc>
          <w:tcPr>
            <w:tcW w:w="2600" w:type="dxa"/>
            <w:vAlign w:val="center"/>
          </w:tcPr>
          <w:p w:rsidR="00FE62BF" w:rsidRDefault="00FE62BF" w:rsidP="00FE62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Language</w:t>
            </w:r>
          </w:p>
          <w:p w:rsidR="00FE62BF" w:rsidRDefault="00FE62BF" w:rsidP="00FE62B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vocabulary</w:t>
            </w:r>
            <w:proofErr w:type="gramEnd"/>
            <w:r>
              <w:rPr>
                <w:rFonts w:ascii="Arial" w:hAnsi="Arial" w:cs="Arial"/>
              </w:rPr>
              <w:t>, phrases, grammar, concept, etc.)</w:t>
            </w:r>
          </w:p>
          <w:p w:rsidR="00904ADB" w:rsidRPr="00FE62BF" w:rsidRDefault="00904ADB" w:rsidP="00FE62B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185" w:type="dxa"/>
          </w:tcPr>
          <w:p w:rsidR="0071700C" w:rsidRDefault="0071700C" w:rsidP="0071700C">
            <w:pPr>
              <w:spacing w:after="0"/>
              <w:rPr>
                <w:rFonts w:ascii="Arial" w:hAnsi="Arial" w:cs="Arial"/>
              </w:rPr>
            </w:pPr>
          </w:p>
        </w:tc>
      </w:tr>
      <w:tr w:rsidR="00EB07F8" w:rsidTr="00EB07F8">
        <w:trPr>
          <w:trHeight w:val="773"/>
        </w:trPr>
        <w:tc>
          <w:tcPr>
            <w:tcW w:w="2600" w:type="dxa"/>
            <w:vAlign w:val="center"/>
          </w:tcPr>
          <w:p w:rsidR="00EB07F8" w:rsidRDefault="00EB07F8" w:rsidP="00FE62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Routine Warm Up</w:t>
            </w:r>
          </w:p>
        </w:tc>
        <w:tc>
          <w:tcPr>
            <w:tcW w:w="8185" w:type="dxa"/>
          </w:tcPr>
          <w:p w:rsidR="00EB07F8" w:rsidRPr="0071700C" w:rsidRDefault="00EB07F8" w:rsidP="00FE62BF">
            <w:pPr>
              <w:spacing w:after="0"/>
              <w:rPr>
                <w:rFonts w:ascii="Arial" w:hAnsi="Arial" w:cs="Arial"/>
              </w:rPr>
            </w:pPr>
          </w:p>
        </w:tc>
      </w:tr>
      <w:tr w:rsidR="00FE62BF" w:rsidTr="00904ADB">
        <w:trPr>
          <w:trHeight w:val="1200"/>
        </w:trPr>
        <w:tc>
          <w:tcPr>
            <w:tcW w:w="2600" w:type="dxa"/>
            <w:vAlign w:val="center"/>
          </w:tcPr>
          <w:p w:rsidR="00FE62BF" w:rsidRPr="00FE62BF" w:rsidRDefault="00FE62BF" w:rsidP="00FE62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1</w:t>
            </w:r>
          </w:p>
        </w:tc>
        <w:tc>
          <w:tcPr>
            <w:tcW w:w="8185" w:type="dxa"/>
          </w:tcPr>
          <w:p w:rsidR="00FE62BF" w:rsidRPr="0071700C" w:rsidRDefault="00FE62BF" w:rsidP="00FE62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Do It:</w:t>
            </w:r>
            <w:r w:rsidR="0071700C">
              <w:rPr>
                <w:rFonts w:ascii="Arial" w:hAnsi="Arial" w:cs="Arial"/>
                <w:b/>
              </w:rPr>
              <w:t xml:space="preserve"> </w:t>
            </w:r>
          </w:p>
          <w:p w:rsidR="00904ADB" w:rsidRDefault="00904ADB" w:rsidP="00FE62BF">
            <w:pPr>
              <w:spacing w:after="0"/>
              <w:rPr>
                <w:rFonts w:ascii="Arial" w:hAnsi="Arial" w:cs="Arial"/>
                <w:b/>
              </w:rPr>
            </w:pPr>
          </w:p>
          <w:p w:rsidR="0071700C" w:rsidRDefault="0071700C" w:rsidP="00FE62BF">
            <w:pPr>
              <w:spacing w:after="0"/>
              <w:rPr>
                <w:rFonts w:ascii="Arial" w:hAnsi="Arial" w:cs="Arial"/>
                <w:b/>
              </w:rPr>
            </w:pPr>
          </w:p>
          <w:p w:rsidR="00FE62BF" w:rsidRPr="0071700C" w:rsidRDefault="00FE62BF" w:rsidP="00FE62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We Do It:</w:t>
            </w:r>
            <w:r w:rsidR="0071700C">
              <w:rPr>
                <w:rFonts w:ascii="Arial" w:hAnsi="Arial" w:cs="Arial"/>
                <w:b/>
              </w:rPr>
              <w:t xml:space="preserve"> </w:t>
            </w:r>
          </w:p>
          <w:p w:rsidR="00904ADB" w:rsidRDefault="00904ADB" w:rsidP="00FE62BF">
            <w:pPr>
              <w:spacing w:after="0"/>
              <w:rPr>
                <w:rFonts w:ascii="Arial" w:hAnsi="Arial" w:cs="Arial"/>
                <w:b/>
              </w:rPr>
            </w:pPr>
          </w:p>
          <w:p w:rsidR="0071700C" w:rsidRDefault="0071700C" w:rsidP="00FE62BF">
            <w:pPr>
              <w:spacing w:after="0"/>
              <w:rPr>
                <w:rFonts w:ascii="Arial" w:hAnsi="Arial" w:cs="Arial"/>
                <w:b/>
              </w:rPr>
            </w:pPr>
          </w:p>
          <w:p w:rsidR="00FE62BF" w:rsidRDefault="00FE62BF" w:rsidP="00FE62B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 Do It:</w:t>
            </w:r>
            <w:r w:rsidR="0071700C">
              <w:rPr>
                <w:rFonts w:ascii="Arial" w:hAnsi="Arial" w:cs="Arial"/>
                <w:b/>
              </w:rPr>
              <w:t xml:space="preserve"> </w:t>
            </w:r>
          </w:p>
          <w:p w:rsidR="00FE62BF" w:rsidRPr="00FE62BF" w:rsidRDefault="00FE62BF" w:rsidP="00FE62BF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E62BF" w:rsidTr="00904ADB">
        <w:trPr>
          <w:trHeight w:val="1400"/>
        </w:trPr>
        <w:tc>
          <w:tcPr>
            <w:tcW w:w="2600" w:type="dxa"/>
            <w:vAlign w:val="center"/>
          </w:tcPr>
          <w:p w:rsidR="00FE62BF" w:rsidRPr="00FE62BF" w:rsidRDefault="00FE62BF" w:rsidP="00FE62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2</w:t>
            </w:r>
          </w:p>
        </w:tc>
        <w:tc>
          <w:tcPr>
            <w:tcW w:w="8185" w:type="dxa"/>
          </w:tcPr>
          <w:p w:rsidR="00FE62BF" w:rsidRPr="0071700C" w:rsidRDefault="00FE62BF" w:rsidP="00FE62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Do It:</w:t>
            </w:r>
            <w:r w:rsidR="0071700C">
              <w:rPr>
                <w:rFonts w:ascii="Arial" w:hAnsi="Arial" w:cs="Arial"/>
                <w:b/>
              </w:rPr>
              <w:t xml:space="preserve"> </w:t>
            </w:r>
          </w:p>
          <w:p w:rsidR="00904ADB" w:rsidRDefault="00904ADB" w:rsidP="00FE62BF">
            <w:pPr>
              <w:spacing w:after="0"/>
              <w:rPr>
                <w:rFonts w:ascii="Arial" w:hAnsi="Arial" w:cs="Arial"/>
                <w:b/>
              </w:rPr>
            </w:pPr>
          </w:p>
          <w:p w:rsidR="0071700C" w:rsidRDefault="0071700C" w:rsidP="00FE62BF">
            <w:pPr>
              <w:spacing w:after="0"/>
              <w:rPr>
                <w:rFonts w:ascii="Arial" w:hAnsi="Arial" w:cs="Arial"/>
                <w:b/>
              </w:rPr>
            </w:pPr>
          </w:p>
          <w:p w:rsidR="00FE62BF" w:rsidRPr="0071700C" w:rsidRDefault="00FE62BF" w:rsidP="00FE62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We Do It:</w:t>
            </w:r>
            <w:r w:rsidR="0071700C">
              <w:rPr>
                <w:rFonts w:ascii="Arial" w:hAnsi="Arial" w:cs="Arial"/>
                <w:b/>
              </w:rPr>
              <w:t xml:space="preserve"> </w:t>
            </w:r>
          </w:p>
          <w:p w:rsidR="00904ADB" w:rsidRDefault="00904ADB" w:rsidP="00FE62BF">
            <w:pPr>
              <w:spacing w:after="0"/>
              <w:rPr>
                <w:rFonts w:ascii="Arial" w:hAnsi="Arial" w:cs="Arial"/>
                <w:b/>
              </w:rPr>
            </w:pPr>
          </w:p>
          <w:p w:rsidR="0071700C" w:rsidRDefault="0071700C" w:rsidP="00FE62BF">
            <w:pPr>
              <w:spacing w:after="0"/>
              <w:rPr>
                <w:rFonts w:ascii="Arial" w:hAnsi="Arial" w:cs="Arial"/>
                <w:b/>
              </w:rPr>
            </w:pPr>
          </w:p>
          <w:p w:rsidR="00FE62BF" w:rsidRDefault="00FE62BF" w:rsidP="00FE62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You Do It:</w:t>
            </w:r>
            <w:r w:rsidR="0071700C">
              <w:rPr>
                <w:rFonts w:ascii="Arial" w:hAnsi="Arial" w:cs="Arial"/>
                <w:b/>
              </w:rPr>
              <w:t xml:space="preserve"> </w:t>
            </w:r>
          </w:p>
          <w:p w:rsidR="00904ADB" w:rsidRDefault="00904ADB" w:rsidP="00FE62BF">
            <w:pPr>
              <w:spacing w:after="0"/>
              <w:rPr>
                <w:rFonts w:ascii="Arial" w:hAnsi="Arial" w:cs="Arial"/>
              </w:rPr>
            </w:pPr>
          </w:p>
        </w:tc>
      </w:tr>
      <w:tr w:rsidR="00904ADB" w:rsidTr="00904ADB">
        <w:trPr>
          <w:trHeight w:val="1400"/>
        </w:trPr>
        <w:tc>
          <w:tcPr>
            <w:tcW w:w="2600" w:type="dxa"/>
            <w:vAlign w:val="center"/>
          </w:tcPr>
          <w:p w:rsidR="00904ADB" w:rsidRDefault="00904ADB" w:rsidP="00FE62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3</w:t>
            </w:r>
          </w:p>
        </w:tc>
        <w:tc>
          <w:tcPr>
            <w:tcW w:w="8185" w:type="dxa"/>
          </w:tcPr>
          <w:p w:rsidR="00904ADB" w:rsidRPr="0071700C" w:rsidRDefault="00904ADB" w:rsidP="00904AD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Do It:</w:t>
            </w:r>
            <w:r w:rsidR="0071700C">
              <w:rPr>
                <w:rFonts w:ascii="Arial" w:hAnsi="Arial" w:cs="Arial"/>
                <w:b/>
              </w:rPr>
              <w:t xml:space="preserve"> </w:t>
            </w:r>
          </w:p>
          <w:p w:rsidR="00904ADB" w:rsidRDefault="00904ADB" w:rsidP="00904ADB">
            <w:pPr>
              <w:spacing w:after="0"/>
              <w:rPr>
                <w:rFonts w:ascii="Arial" w:hAnsi="Arial" w:cs="Arial"/>
                <w:b/>
              </w:rPr>
            </w:pPr>
          </w:p>
          <w:p w:rsidR="0071700C" w:rsidRDefault="0071700C" w:rsidP="00904ADB">
            <w:pPr>
              <w:spacing w:after="0"/>
              <w:rPr>
                <w:rFonts w:ascii="Arial" w:hAnsi="Arial" w:cs="Arial"/>
                <w:b/>
              </w:rPr>
            </w:pPr>
          </w:p>
          <w:p w:rsidR="00904ADB" w:rsidRPr="0071700C" w:rsidRDefault="00904ADB" w:rsidP="00904AD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We Do It:</w:t>
            </w:r>
            <w:r w:rsidR="0071700C">
              <w:rPr>
                <w:rFonts w:ascii="Arial" w:hAnsi="Arial" w:cs="Arial"/>
                <w:b/>
              </w:rPr>
              <w:t xml:space="preserve"> </w:t>
            </w:r>
          </w:p>
          <w:p w:rsidR="00904ADB" w:rsidRDefault="00904ADB" w:rsidP="00904ADB">
            <w:pPr>
              <w:spacing w:after="0"/>
              <w:rPr>
                <w:rFonts w:ascii="Arial" w:hAnsi="Arial" w:cs="Arial"/>
                <w:b/>
              </w:rPr>
            </w:pPr>
          </w:p>
          <w:p w:rsidR="0071700C" w:rsidRDefault="0071700C" w:rsidP="00904ADB">
            <w:pPr>
              <w:spacing w:after="0"/>
              <w:rPr>
                <w:rFonts w:ascii="Arial" w:hAnsi="Arial" w:cs="Arial"/>
                <w:b/>
              </w:rPr>
            </w:pPr>
          </w:p>
          <w:p w:rsidR="00904ADB" w:rsidRPr="0071700C" w:rsidRDefault="00904ADB" w:rsidP="00904AD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You Do It:</w:t>
            </w:r>
            <w:r w:rsidR="0071700C">
              <w:rPr>
                <w:rFonts w:ascii="Arial" w:hAnsi="Arial" w:cs="Arial"/>
                <w:b/>
              </w:rPr>
              <w:t xml:space="preserve"> </w:t>
            </w:r>
          </w:p>
          <w:p w:rsidR="00904ADB" w:rsidRDefault="00904ADB" w:rsidP="00FE62BF">
            <w:pPr>
              <w:spacing w:after="0"/>
              <w:rPr>
                <w:rFonts w:ascii="Arial" w:hAnsi="Arial" w:cs="Arial"/>
                <w:b/>
              </w:rPr>
            </w:pPr>
          </w:p>
          <w:p w:rsidR="00904ADB" w:rsidRDefault="00904ADB" w:rsidP="00FE62BF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E62BF" w:rsidTr="00EB07F8">
        <w:trPr>
          <w:trHeight w:val="917"/>
        </w:trPr>
        <w:tc>
          <w:tcPr>
            <w:tcW w:w="2600" w:type="dxa"/>
            <w:vAlign w:val="center"/>
          </w:tcPr>
          <w:p w:rsidR="00FE62BF" w:rsidRPr="00FE62BF" w:rsidRDefault="00904ADB" w:rsidP="00FE62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Wrap-Up</w:t>
            </w:r>
          </w:p>
        </w:tc>
        <w:tc>
          <w:tcPr>
            <w:tcW w:w="8185" w:type="dxa"/>
          </w:tcPr>
          <w:p w:rsidR="00FE62BF" w:rsidRDefault="00FE62BF" w:rsidP="00FE62BF">
            <w:pPr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FE62BF" w:rsidRDefault="00FE62BF" w:rsidP="00904ADB">
      <w:pPr>
        <w:rPr>
          <w:rFonts w:ascii="Arial" w:hAnsi="Arial" w:cs="Arial"/>
          <w:b/>
        </w:rPr>
      </w:pPr>
    </w:p>
    <w:p w:rsidR="00904ADB" w:rsidRPr="00904ADB" w:rsidRDefault="00904ADB" w:rsidP="00904A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 for next lesson: </w:t>
      </w:r>
    </w:p>
    <w:sectPr w:rsidR="00904ADB" w:rsidRPr="00904ADB" w:rsidSect="00B45247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BF"/>
    <w:rsid w:val="004050AA"/>
    <w:rsid w:val="0071700C"/>
    <w:rsid w:val="00904ADB"/>
    <w:rsid w:val="00A86F42"/>
    <w:rsid w:val="00B45247"/>
    <w:rsid w:val="00EB07F8"/>
    <w:rsid w:val="00F454FB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A17CA-C136-4CCE-9097-0516B648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Andrea Echelberger</cp:lastModifiedBy>
  <cp:revision>2</cp:revision>
  <dcterms:created xsi:type="dcterms:W3CDTF">2020-08-18T02:38:00Z</dcterms:created>
  <dcterms:modified xsi:type="dcterms:W3CDTF">2020-08-18T02:38:00Z</dcterms:modified>
</cp:coreProperties>
</file>