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40" w:rsidRDefault="004933EE">
      <w:pPr>
        <w:rPr>
          <w:sz w:val="40"/>
          <w:szCs w:val="40"/>
        </w:rPr>
      </w:pPr>
      <w:r>
        <w:rPr>
          <w:sz w:val="40"/>
          <w:szCs w:val="40"/>
        </w:rPr>
        <w:t>Making Inferences</w:t>
      </w:r>
    </w:p>
    <w:p w:rsidR="001061A9" w:rsidRPr="00AC1303" w:rsidRDefault="004933EE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 xml:space="preserve">inference </w:t>
      </w:r>
      <w:r>
        <w:rPr>
          <w:sz w:val="24"/>
          <w:szCs w:val="24"/>
        </w:rPr>
        <w:t xml:space="preserve">is an idea you have because you have </w:t>
      </w:r>
      <w:r w:rsidR="00B06347">
        <w:rPr>
          <w:sz w:val="24"/>
          <w:szCs w:val="24"/>
        </w:rPr>
        <w:t xml:space="preserve">knowledge and </w:t>
      </w:r>
      <w:r>
        <w:rPr>
          <w:sz w:val="24"/>
          <w:szCs w:val="24"/>
        </w:rPr>
        <w:t xml:space="preserve">experience that tells you it may be true. For example, if you see some students running in </w:t>
      </w:r>
      <w:r w:rsidR="00B06347">
        <w:rPr>
          <w:sz w:val="24"/>
          <w:szCs w:val="24"/>
        </w:rPr>
        <w:t xml:space="preserve">through the front </w:t>
      </w:r>
      <w:r>
        <w:rPr>
          <w:sz w:val="24"/>
          <w:szCs w:val="24"/>
        </w:rPr>
        <w:t xml:space="preserve">door </w:t>
      </w:r>
      <w:r w:rsidR="00B06347">
        <w:rPr>
          <w:sz w:val="24"/>
          <w:szCs w:val="24"/>
        </w:rPr>
        <w:t xml:space="preserve">of the school </w:t>
      </w:r>
      <w:r>
        <w:rPr>
          <w:sz w:val="24"/>
          <w:szCs w:val="24"/>
        </w:rPr>
        <w:t>and they are wet, you can infer that it is raining.  Making inference</w:t>
      </w:r>
      <w:r w:rsidR="00B06347">
        <w:rPr>
          <w:sz w:val="24"/>
          <w:szCs w:val="24"/>
        </w:rPr>
        <w:t xml:space="preserve">s while you listen or read </w:t>
      </w:r>
      <w:r>
        <w:rPr>
          <w:sz w:val="24"/>
          <w:szCs w:val="24"/>
        </w:rPr>
        <w:t>help</w:t>
      </w:r>
      <w:r w:rsidR="00B06347">
        <w:rPr>
          <w:sz w:val="24"/>
          <w:szCs w:val="24"/>
        </w:rPr>
        <w:t>s</w:t>
      </w:r>
      <w:r>
        <w:rPr>
          <w:sz w:val="24"/>
          <w:szCs w:val="24"/>
        </w:rPr>
        <w:t xml:space="preserve"> you understand more.  </w:t>
      </w:r>
    </w:p>
    <w:p w:rsidR="001061A9" w:rsidRPr="001061A9" w:rsidRDefault="001061A9">
      <w:pPr>
        <w:rPr>
          <w:b/>
          <w:sz w:val="24"/>
          <w:szCs w:val="24"/>
        </w:rPr>
      </w:pPr>
      <w:r w:rsidRPr="001061A9">
        <w:rPr>
          <w:b/>
          <w:sz w:val="24"/>
          <w:szCs w:val="24"/>
        </w:rPr>
        <w:t xml:space="preserve">Watch the video and </w:t>
      </w:r>
      <w:r>
        <w:rPr>
          <w:b/>
          <w:sz w:val="24"/>
          <w:szCs w:val="24"/>
        </w:rPr>
        <w:t xml:space="preserve">then </w:t>
      </w:r>
      <w:r w:rsidRPr="001061A9">
        <w:rPr>
          <w:b/>
          <w:sz w:val="24"/>
          <w:szCs w:val="24"/>
        </w:rPr>
        <w:t xml:space="preserve">read these examples of inferences.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718"/>
        <w:gridCol w:w="3294"/>
        <w:gridCol w:w="3608"/>
        <w:gridCol w:w="3420"/>
      </w:tblGrid>
      <w:tr w:rsidR="001061A9" w:rsidTr="00AC1303">
        <w:tc>
          <w:tcPr>
            <w:tcW w:w="3718" w:type="dxa"/>
          </w:tcPr>
          <w:p w:rsidR="001061A9" w:rsidRPr="001061A9" w:rsidRDefault="000B08FA" w:rsidP="001061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Question</w:t>
            </w:r>
          </w:p>
        </w:tc>
        <w:tc>
          <w:tcPr>
            <w:tcW w:w="3294" w:type="dxa"/>
          </w:tcPr>
          <w:p w:rsidR="001061A9" w:rsidRPr="001061A9" w:rsidRDefault="001061A9" w:rsidP="001061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She says</w:t>
            </w:r>
          </w:p>
        </w:tc>
        <w:tc>
          <w:tcPr>
            <w:tcW w:w="3608" w:type="dxa"/>
          </w:tcPr>
          <w:p w:rsidR="001061A9" w:rsidRPr="001061A9" w:rsidRDefault="001061A9" w:rsidP="001061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know</w:t>
            </w:r>
          </w:p>
        </w:tc>
        <w:tc>
          <w:tcPr>
            <w:tcW w:w="3420" w:type="dxa"/>
          </w:tcPr>
          <w:p w:rsidR="001061A9" w:rsidRPr="001061A9" w:rsidRDefault="001061A9" w:rsidP="001061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</w:t>
            </w:r>
          </w:p>
        </w:tc>
      </w:tr>
      <w:tr w:rsidR="001061A9" w:rsidTr="00AC1303">
        <w:tc>
          <w:tcPr>
            <w:tcW w:w="3718" w:type="dxa"/>
          </w:tcPr>
          <w:p w:rsidR="001061A9" w:rsidRPr="001061A9" w:rsidRDefault="00417DFA" w:rsidP="001061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does the speaker feel</w:t>
            </w:r>
            <w:r w:rsidR="001061A9">
              <w:rPr>
                <w:sz w:val="28"/>
                <w:szCs w:val="28"/>
              </w:rPr>
              <w:t>?</w:t>
            </w:r>
          </w:p>
        </w:tc>
        <w:tc>
          <w:tcPr>
            <w:tcW w:w="3294" w:type="dxa"/>
          </w:tcPr>
          <w:p w:rsidR="001061A9" w:rsidRPr="001061A9" w:rsidRDefault="00106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 says, “sorry.” Then she says her name three times.</w:t>
            </w:r>
          </w:p>
        </w:tc>
        <w:tc>
          <w:tcPr>
            <w:tcW w:w="3608" w:type="dxa"/>
          </w:tcPr>
          <w:p w:rsidR="001061A9" w:rsidRPr="001061A9" w:rsidRDefault="00106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 who are nervous may repeat and say sorry.</w:t>
            </w:r>
          </w:p>
        </w:tc>
        <w:tc>
          <w:tcPr>
            <w:tcW w:w="3420" w:type="dxa"/>
          </w:tcPr>
          <w:p w:rsidR="001061A9" w:rsidRPr="001061A9" w:rsidRDefault="00106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She is probably nervous. </w:t>
            </w:r>
          </w:p>
        </w:tc>
      </w:tr>
      <w:tr w:rsidR="001061A9" w:rsidTr="00AC1303">
        <w:tc>
          <w:tcPr>
            <w:tcW w:w="3718" w:type="dxa"/>
          </w:tcPr>
          <w:p w:rsidR="001061A9" w:rsidRPr="001061A9" w:rsidRDefault="001061A9" w:rsidP="001061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speaker have any brothers or sisters?</w:t>
            </w:r>
          </w:p>
        </w:tc>
        <w:tc>
          <w:tcPr>
            <w:tcW w:w="3294" w:type="dxa"/>
          </w:tcPr>
          <w:p w:rsidR="001061A9" w:rsidRPr="001061A9" w:rsidRDefault="00417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 says her nephew snores.</w:t>
            </w:r>
          </w:p>
        </w:tc>
        <w:tc>
          <w:tcPr>
            <w:tcW w:w="3608" w:type="dxa"/>
          </w:tcPr>
          <w:p w:rsidR="001061A9" w:rsidRPr="001061A9" w:rsidRDefault="00417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nephew is th</w:t>
            </w:r>
            <w:r w:rsidR="000B08FA">
              <w:rPr>
                <w:sz w:val="28"/>
                <w:szCs w:val="28"/>
              </w:rPr>
              <w:t>e son of your brother or sister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1061A9" w:rsidRPr="001061A9" w:rsidRDefault="00417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Yes, she has a brother or sister. </w:t>
            </w:r>
          </w:p>
        </w:tc>
      </w:tr>
      <w:tr w:rsidR="001061A9" w:rsidTr="00AC1303">
        <w:tc>
          <w:tcPr>
            <w:tcW w:w="3718" w:type="dxa"/>
          </w:tcPr>
          <w:p w:rsidR="001061A9" w:rsidRPr="001061A9" w:rsidRDefault="001061A9" w:rsidP="001061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speaker live near her family?</w:t>
            </w:r>
          </w:p>
        </w:tc>
        <w:tc>
          <w:tcPr>
            <w:tcW w:w="3294" w:type="dxa"/>
          </w:tcPr>
          <w:p w:rsidR="001061A9" w:rsidRPr="001061A9" w:rsidRDefault="00417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 says she heard her nephew snoring like a train.</w:t>
            </w:r>
          </w:p>
        </w:tc>
        <w:tc>
          <w:tcPr>
            <w:tcW w:w="3608" w:type="dxa"/>
          </w:tcPr>
          <w:p w:rsidR="001061A9" w:rsidRPr="001061A9" w:rsidRDefault="00417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She can hear the snoring when she is in the same house as her nephew. </w:t>
            </w:r>
          </w:p>
        </w:tc>
        <w:tc>
          <w:tcPr>
            <w:tcW w:w="3420" w:type="dxa"/>
          </w:tcPr>
          <w:p w:rsidR="001061A9" w:rsidRPr="001061A9" w:rsidRDefault="00417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She probably lives near her family. Maybe she lives with them. </w:t>
            </w:r>
          </w:p>
        </w:tc>
      </w:tr>
    </w:tbl>
    <w:p w:rsidR="00AC1303" w:rsidRDefault="00AC1303" w:rsidP="00C67EE9">
      <w:pPr>
        <w:rPr>
          <w:b/>
          <w:sz w:val="24"/>
          <w:szCs w:val="24"/>
        </w:rPr>
      </w:pPr>
      <w:bookmarkStart w:id="0" w:name="_GoBack"/>
      <w:bookmarkEnd w:id="0"/>
    </w:p>
    <w:p w:rsidR="00C67EE9" w:rsidRPr="001061A9" w:rsidRDefault="00C67EE9" w:rsidP="00C67EE9">
      <w:pPr>
        <w:rPr>
          <w:b/>
          <w:sz w:val="24"/>
          <w:szCs w:val="24"/>
        </w:rPr>
      </w:pPr>
      <w:r w:rsidRPr="001061A9">
        <w:rPr>
          <w:b/>
          <w:sz w:val="24"/>
          <w:szCs w:val="24"/>
        </w:rPr>
        <w:t xml:space="preserve">Watch the video and </w:t>
      </w:r>
      <w:r>
        <w:rPr>
          <w:b/>
          <w:sz w:val="24"/>
          <w:szCs w:val="24"/>
        </w:rPr>
        <w:t>finish writing the inferences</w:t>
      </w:r>
      <w:r w:rsidRPr="001061A9">
        <w:rPr>
          <w:b/>
          <w:sz w:val="24"/>
          <w:szCs w:val="24"/>
        </w:rPr>
        <w:t xml:space="preserve">.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690"/>
        <w:gridCol w:w="3330"/>
        <w:gridCol w:w="3600"/>
        <w:gridCol w:w="3510"/>
      </w:tblGrid>
      <w:tr w:rsidR="00C67EE9" w:rsidTr="00AC1303">
        <w:tc>
          <w:tcPr>
            <w:tcW w:w="3690" w:type="dxa"/>
          </w:tcPr>
          <w:p w:rsidR="00C67EE9" w:rsidRPr="001061A9" w:rsidRDefault="000B08FA" w:rsidP="000205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Question</w:t>
            </w:r>
          </w:p>
        </w:tc>
        <w:tc>
          <w:tcPr>
            <w:tcW w:w="3330" w:type="dxa"/>
          </w:tcPr>
          <w:p w:rsidR="00C67EE9" w:rsidRPr="001061A9" w:rsidRDefault="00C67EE9" w:rsidP="000205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 says</w:t>
            </w:r>
          </w:p>
        </w:tc>
        <w:tc>
          <w:tcPr>
            <w:tcW w:w="3600" w:type="dxa"/>
          </w:tcPr>
          <w:p w:rsidR="00C67EE9" w:rsidRPr="001061A9" w:rsidRDefault="00C67EE9" w:rsidP="000205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know</w:t>
            </w:r>
          </w:p>
        </w:tc>
        <w:tc>
          <w:tcPr>
            <w:tcW w:w="3510" w:type="dxa"/>
          </w:tcPr>
          <w:p w:rsidR="00C67EE9" w:rsidRPr="001061A9" w:rsidRDefault="00C67EE9" w:rsidP="000205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</w:t>
            </w:r>
          </w:p>
        </w:tc>
      </w:tr>
      <w:tr w:rsidR="00C67EE9" w:rsidTr="00AC1303">
        <w:tc>
          <w:tcPr>
            <w:tcW w:w="3690" w:type="dxa"/>
          </w:tcPr>
          <w:p w:rsidR="00C67EE9" w:rsidRDefault="00C67EE9" w:rsidP="00C67EE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kind of TV shows do you think he likes?</w:t>
            </w:r>
          </w:p>
        </w:tc>
        <w:tc>
          <w:tcPr>
            <w:tcW w:w="3330" w:type="dxa"/>
          </w:tcPr>
          <w:p w:rsidR="00C67EE9" w:rsidRDefault="00C67EE9" w:rsidP="00C67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 says he played soccer a lot.  </w:t>
            </w:r>
          </w:p>
          <w:p w:rsidR="00AC1303" w:rsidRDefault="00AC1303" w:rsidP="00C67EE9">
            <w:pPr>
              <w:rPr>
                <w:sz w:val="28"/>
                <w:szCs w:val="28"/>
              </w:rPr>
            </w:pPr>
          </w:p>
          <w:p w:rsidR="00AC1303" w:rsidRDefault="00AC1303" w:rsidP="00C67EE9">
            <w:pPr>
              <w:rPr>
                <w:sz w:val="28"/>
                <w:szCs w:val="28"/>
              </w:rPr>
            </w:pPr>
          </w:p>
          <w:p w:rsidR="00AC1303" w:rsidRDefault="00AC1303" w:rsidP="00C67E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67EE9" w:rsidRDefault="00C67EE9" w:rsidP="00C67EE9">
            <w:pPr>
              <w:rPr>
                <w:b/>
                <w:sz w:val="28"/>
                <w:szCs w:val="28"/>
              </w:rPr>
            </w:pPr>
          </w:p>
          <w:p w:rsidR="00AC1303" w:rsidRDefault="00AC1303" w:rsidP="00C67EE9">
            <w:pPr>
              <w:rPr>
                <w:b/>
                <w:sz w:val="28"/>
                <w:szCs w:val="28"/>
              </w:rPr>
            </w:pPr>
          </w:p>
          <w:p w:rsidR="00AC1303" w:rsidRPr="00C67EE9" w:rsidRDefault="00AC1303" w:rsidP="00C67EE9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C67EE9" w:rsidRPr="00C67EE9" w:rsidRDefault="00C67EE9" w:rsidP="00C67EE9">
            <w:pPr>
              <w:rPr>
                <w:b/>
                <w:sz w:val="28"/>
                <w:szCs w:val="28"/>
              </w:rPr>
            </w:pPr>
          </w:p>
        </w:tc>
      </w:tr>
      <w:tr w:rsidR="00C67EE9" w:rsidTr="00AC1303">
        <w:tc>
          <w:tcPr>
            <w:tcW w:w="3690" w:type="dxa"/>
          </w:tcPr>
          <w:p w:rsidR="00C67EE9" w:rsidRPr="00C67EE9" w:rsidRDefault="00C67EE9" w:rsidP="00C67EE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anyone help the speaker when he moved to Minneapolis?</w:t>
            </w:r>
          </w:p>
        </w:tc>
        <w:tc>
          <w:tcPr>
            <w:tcW w:w="3330" w:type="dxa"/>
          </w:tcPr>
          <w:p w:rsidR="00C67EE9" w:rsidRDefault="00AC1303" w:rsidP="00C67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 says h</w:t>
            </w:r>
            <w:r w:rsidR="00C67EE9">
              <w:rPr>
                <w:sz w:val="28"/>
                <w:szCs w:val="28"/>
              </w:rPr>
              <w:t xml:space="preserve">is brother and sister already lived in Minneapolis. </w:t>
            </w:r>
          </w:p>
          <w:p w:rsidR="00AC1303" w:rsidRDefault="00AC1303" w:rsidP="00C67EE9">
            <w:pPr>
              <w:rPr>
                <w:sz w:val="28"/>
                <w:szCs w:val="28"/>
              </w:rPr>
            </w:pPr>
          </w:p>
          <w:p w:rsidR="00AC1303" w:rsidRPr="00C67EE9" w:rsidRDefault="00AC1303" w:rsidP="00C67E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67EE9" w:rsidRPr="00C67EE9" w:rsidRDefault="00C67EE9" w:rsidP="00C67EE9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C67EE9" w:rsidRPr="00C67EE9" w:rsidRDefault="00C67EE9" w:rsidP="00C67EE9">
            <w:pPr>
              <w:rPr>
                <w:b/>
                <w:sz w:val="28"/>
                <w:szCs w:val="28"/>
              </w:rPr>
            </w:pPr>
          </w:p>
        </w:tc>
      </w:tr>
      <w:tr w:rsidR="00AC1303" w:rsidTr="00AC1303">
        <w:tc>
          <w:tcPr>
            <w:tcW w:w="3690" w:type="dxa"/>
          </w:tcPr>
          <w:p w:rsidR="00AC1303" w:rsidRDefault="00AC1303" w:rsidP="00C67EE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Do you think</w:t>
            </w:r>
            <w:r w:rsidRPr="00C67EE9">
              <w:rPr>
                <w:sz w:val="28"/>
                <w:szCs w:val="28"/>
              </w:rPr>
              <w:t xml:space="preserve"> he learn</w:t>
            </w:r>
            <w:r>
              <w:rPr>
                <w:sz w:val="28"/>
                <w:szCs w:val="28"/>
              </w:rPr>
              <w:t>ed</w:t>
            </w:r>
            <w:r w:rsidRPr="00C67EE9">
              <w:rPr>
                <w:sz w:val="28"/>
                <w:szCs w:val="28"/>
              </w:rPr>
              <w:t xml:space="preserve"> English at his job as a dishwasher?</w:t>
            </w:r>
          </w:p>
        </w:tc>
        <w:tc>
          <w:tcPr>
            <w:tcW w:w="3330" w:type="dxa"/>
          </w:tcPr>
          <w:p w:rsidR="00AC1303" w:rsidRDefault="00AC1303" w:rsidP="00C67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 says he worked as a dishwasher for four years and then he started English classes. </w:t>
            </w:r>
          </w:p>
          <w:p w:rsidR="00AC1303" w:rsidRPr="00AC1303" w:rsidRDefault="00AC1303" w:rsidP="00C67E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C1303" w:rsidRPr="00C67EE9" w:rsidRDefault="00AC1303" w:rsidP="00C67EE9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AC1303" w:rsidRPr="00C67EE9" w:rsidRDefault="00AC1303" w:rsidP="00C67EE9">
            <w:pPr>
              <w:rPr>
                <w:b/>
                <w:sz w:val="28"/>
                <w:szCs w:val="28"/>
              </w:rPr>
            </w:pPr>
          </w:p>
        </w:tc>
      </w:tr>
      <w:tr w:rsidR="00C67EE9" w:rsidTr="00AC1303">
        <w:tc>
          <w:tcPr>
            <w:tcW w:w="3690" w:type="dxa"/>
          </w:tcPr>
          <w:p w:rsidR="00C67EE9" w:rsidRPr="00C67EE9" w:rsidRDefault="00C67EE9" w:rsidP="00C67EE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he like winter?</w:t>
            </w:r>
          </w:p>
        </w:tc>
        <w:tc>
          <w:tcPr>
            <w:tcW w:w="3330" w:type="dxa"/>
          </w:tcPr>
          <w:p w:rsidR="00C67EE9" w:rsidRDefault="00C67EE9" w:rsidP="00C67EE9">
            <w:pPr>
              <w:rPr>
                <w:b/>
                <w:sz w:val="28"/>
                <w:szCs w:val="28"/>
              </w:rPr>
            </w:pPr>
          </w:p>
          <w:p w:rsidR="00AC1303" w:rsidRDefault="00AC1303" w:rsidP="00C67EE9">
            <w:pPr>
              <w:rPr>
                <w:b/>
                <w:sz w:val="28"/>
                <w:szCs w:val="28"/>
              </w:rPr>
            </w:pPr>
          </w:p>
          <w:p w:rsidR="00AC1303" w:rsidRDefault="00AC1303" w:rsidP="00C67EE9">
            <w:pPr>
              <w:rPr>
                <w:b/>
                <w:sz w:val="28"/>
                <w:szCs w:val="28"/>
              </w:rPr>
            </w:pPr>
          </w:p>
          <w:p w:rsidR="00AC1303" w:rsidRDefault="00AC1303" w:rsidP="00C67EE9">
            <w:pPr>
              <w:rPr>
                <w:b/>
                <w:sz w:val="28"/>
                <w:szCs w:val="28"/>
              </w:rPr>
            </w:pPr>
          </w:p>
          <w:p w:rsidR="00AC1303" w:rsidRPr="00C67EE9" w:rsidRDefault="00AC1303" w:rsidP="00C67EE9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C67EE9" w:rsidRPr="00C67EE9" w:rsidRDefault="00C67EE9" w:rsidP="00C67EE9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C67EE9" w:rsidRPr="00C67EE9" w:rsidRDefault="00C67EE9" w:rsidP="00C67EE9">
            <w:pPr>
              <w:rPr>
                <w:b/>
                <w:sz w:val="28"/>
                <w:szCs w:val="28"/>
              </w:rPr>
            </w:pPr>
          </w:p>
        </w:tc>
      </w:tr>
      <w:tr w:rsidR="00C67EE9" w:rsidTr="00AC1303">
        <w:tc>
          <w:tcPr>
            <w:tcW w:w="3690" w:type="dxa"/>
          </w:tcPr>
          <w:p w:rsidR="00C67EE9" w:rsidRPr="00C67EE9" w:rsidRDefault="00AC1303" w:rsidP="00C67EE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think he wants to move back to Ecuador?</w:t>
            </w:r>
          </w:p>
        </w:tc>
        <w:tc>
          <w:tcPr>
            <w:tcW w:w="3330" w:type="dxa"/>
          </w:tcPr>
          <w:p w:rsidR="00C67EE9" w:rsidRDefault="00C67EE9" w:rsidP="00C67EE9">
            <w:pPr>
              <w:rPr>
                <w:b/>
                <w:sz w:val="28"/>
                <w:szCs w:val="28"/>
              </w:rPr>
            </w:pPr>
          </w:p>
          <w:p w:rsidR="00AC1303" w:rsidRDefault="00AC1303" w:rsidP="00C67EE9">
            <w:pPr>
              <w:rPr>
                <w:b/>
                <w:sz w:val="28"/>
                <w:szCs w:val="28"/>
              </w:rPr>
            </w:pPr>
          </w:p>
          <w:p w:rsidR="00AC1303" w:rsidRDefault="00AC1303" w:rsidP="00C67EE9">
            <w:pPr>
              <w:rPr>
                <w:b/>
                <w:sz w:val="28"/>
                <w:szCs w:val="28"/>
              </w:rPr>
            </w:pPr>
          </w:p>
          <w:p w:rsidR="00AC1303" w:rsidRDefault="00AC1303" w:rsidP="00C67EE9">
            <w:pPr>
              <w:rPr>
                <w:b/>
                <w:sz w:val="28"/>
                <w:szCs w:val="28"/>
              </w:rPr>
            </w:pPr>
          </w:p>
          <w:p w:rsidR="00AC1303" w:rsidRPr="00C67EE9" w:rsidRDefault="00AC1303" w:rsidP="00C67EE9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C67EE9" w:rsidRPr="00C67EE9" w:rsidRDefault="00C67EE9" w:rsidP="00C67EE9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C67EE9" w:rsidRPr="00C67EE9" w:rsidRDefault="00C67EE9" w:rsidP="00C67EE9">
            <w:pPr>
              <w:rPr>
                <w:b/>
                <w:sz w:val="28"/>
                <w:szCs w:val="28"/>
              </w:rPr>
            </w:pPr>
          </w:p>
        </w:tc>
      </w:tr>
    </w:tbl>
    <w:p w:rsidR="009064A7" w:rsidRDefault="009064A7" w:rsidP="009064A7">
      <w:pPr>
        <w:rPr>
          <w:b/>
          <w:sz w:val="24"/>
          <w:szCs w:val="24"/>
        </w:rPr>
      </w:pPr>
    </w:p>
    <w:p w:rsidR="009064A7" w:rsidRPr="001061A9" w:rsidRDefault="009064A7" w:rsidP="009064A7">
      <w:pPr>
        <w:rPr>
          <w:b/>
          <w:sz w:val="24"/>
          <w:szCs w:val="24"/>
        </w:rPr>
      </w:pPr>
      <w:r w:rsidRPr="001061A9">
        <w:rPr>
          <w:b/>
          <w:sz w:val="24"/>
          <w:szCs w:val="24"/>
        </w:rPr>
        <w:t xml:space="preserve">Watch the video and </w:t>
      </w:r>
      <w:r>
        <w:rPr>
          <w:b/>
          <w:sz w:val="24"/>
          <w:szCs w:val="24"/>
        </w:rPr>
        <w:t xml:space="preserve">write some inferences. </w:t>
      </w:r>
      <w:r w:rsidRPr="001061A9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690"/>
        <w:gridCol w:w="3330"/>
        <w:gridCol w:w="3600"/>
        <w:gridCol w:w="3510"/>
      </w:tblGrid>
      <w:tr w:rsidR="009064A7" w:rsidTr="0002052F">
        <w:tc>
          <w:tcPr>
            <w:tcW w:w="3690" w:type="dxa"/>
          </w:tcPr>
          <w:p w:rsidR="009064A7" w:rsidRPr="001061A9" w:rsidRDefault="000B08FA" w:rsidP="000205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Question</w:t>
            </w:r>
          </w:p>
        </w:tc>
        <w:tc>
          <w:tcPr>
            <w:tcW w:w="3330" w:type="dxa"/>
          </w:tcPr>
          <w:p w:rsidR="009064A7" w:rsidRPr="001061A9" w:rsidRDefault="000E2070" w:rsidP="000205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</w:t>
            </w:r>
            <w:r w:rsidR="009064A7">
              <w:rPr>
                <w:b/>
                <w:sz w:val="32"/>
                <w:szCs w:val="32"/>
              </w:rPr>
              <w:t>e says</w:t>
            </w:r>
          </w:p>
        </w:tc>
        <w:tc>
          <w:tcPr>
            <w:tcW w:w="3600" w:type="dxa"/>
          </w:tcPr>
          <w:p w:rsidR="009064A7" w:rsidRPr="001061A9" w:rsidRDefault="009064A7" w:rsidP="000205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know</w:t>
            </w:r>
          </w:p>
        </w:tc>
        <w:tc>
          <w:tcPr>
            <w:tcW w:w="3510" w:type="dxa"/>
          </w:tcPr>
          <w:p w:rsidR="009064A7" w:rsidRPr="001061A9" w:rsidRDefault="009064A7" w:rsidP="000205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</w:t>
            </w:r>
          </w:p>
        </w:tc>
      </w:tr>
      <w:tr w:rsidR="009064A7" w:rsidTr="0002052F">
        <w:tc>
          <w:tcPr>
            <w:tcW w:w="3690" w:type="dxa"/>
          </w:tcPr>
          <w:p w:rsidR="009064A7" w:rsidRDefault="000E2070" w:rsidP="0002052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think that the speaker is homesick?</w:t>
            </w:r>
          </w:p>
          <w:p w:rsidR="000E2070" w:rsidRDefault="000E2070" w:rsidP="000E2070">
            <w:pPr>
              <w:rPr>
                <w:sz w:val="28"/>
                <w:szCs w:val="28"/>
              </w:rPr>
            </w:pPr>
          </w:p>
          <w:p w:rsidR="000E2070" w:rsidRDefault="000E2070" w:rsidP="000E2070">
            <w:pPr>
              <w:rPr>
                <w:sz w:val="28"/>
                <w:szCs w:val="28"/>
              </w:rPr>
            </w:pPr>
          </w:p>
          <w:p w:rsidR="000E2070" w:rsidRDefault="000E2070" w:rsidP="000E2070">
            <w:pPr>
              <w:rPr>
                <w:sz w:val="28"/>
                <w:szCs w:val="28"/>
              </w:rPr>
            </w:pPr>
          </w:p>
          <w:p w:rsidR="000E2070" w:rsidRPr="000E2070" w:rsidRDefault="000E2070" w:rsidP="000E2070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9064A7" w:rsidRDefault="009064A7" w:rsidP="0002052F">
            <w:pPr>
              <w:rPr>
                <w:sz w:val="28"/>
                <w:szCs w:val="28"/>
              </w:rPr>
            </w:pPr>
          </w:p>
          <w:p w:rsidR="009064A7" w:rsidRDefault="009064A7" w:rsidP="0002052F">
            <w:pPr>
              <w:rPr>
                <w:sz w:val="28"/>
                <w:szCs w:val="28"/>
              </w:rPr>
            </w:pPr>
          </w:p>
          <w:p w:rsidR="009064A7" w:rsidRDefault="009064A7" w:rsidP="0002052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9064A7" w:rsidRDefault="009064A7" w:rsidP="0002052F">
            <w:pPr>
              <w:rPr>
                <w:b/>
                <w:sz w:val="28"/>
                <w:szCs w:val="28"/>
              </w:rPr>
            </w:pPr>
          </w:p>
          <w:p w:rsidR="009064A7" w:rsidRDefault="009064A7" w:rsidP="0002052F">
            <w:pPr>
              <w:rPr>
                <w:b/>
                <w:sz w:val="28"/>
                <w:szCs w:val="28"/>
              </w:rPr>
            </w:pPr>
          </w:p>
          <w:p w:rsidR="009064A7" w:rsidRPr="00C67EE9" w:rsidRDefault="009064A7" w:rsidP="0002052F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9064A7" w:rsidRPr="00C67EE9" w:rsidRDefault="009064A7" w:rsidP="0002052F">
            <w:pPr>
              <w:rPr>
                <w:b/>
                <w:sz w:val="28"/>
                <w:szCs w:val="28"/>
              </w:rPr>
            </w:pPr>
          </w:p>
        </w:tc>
      </w:tr>
      <w:tr w:rsidR="009064A7" w:rsidTr="0002052F">
        <w:tc>
          <w:tcPr>
            <w:tcW w:w="3690" w:type="dxa"/>
          </w:tcPr>
          <w:p w:rsidR="009064A7" w:rsidRDefault="009064A7" w:rsidP="000E207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2070">
              <w:rPr>
                <w:sz w:val="28"/>
                <w:szCs w:val="28"/>
              </w:rPr>
              <w:t>Do you think the speaker’s home town is a safe place?</w:t>
            </w:r>
          </w:p>
          <w:p w:rsidR="000E2070" w:rsidRDefault="000E2070" w:rsidP="000E2070">
            <w:pPr>
              <w:rPr>
                <w:sz w:val="28"/>
                <w:szCs w:val="28"/>
              </w:rPr>
            </w:pPr>
          </w:p>
          <w:p w:rsidR="000E2070" w:rsidRDefault="000E2070" w:rsidP="000E2070">
            <w:pPr>
              <w:rPr>
                <w:sz w:val="28"/>
                <w:szCs w:val="28"/>
              </w:rPr>
            </w:pPr>
          </w:p>
          <w:p w:rsidR="000E2070" w:rsidRDefault="000E2070" w:rsidP="000E2070">
            <w:pPr>
              <w:rPr>
                <w:sz w:val="28"/>
                <w:szCs w:val="28"/>
              </w:rPr>
            </w:pPr>
          </w:p>
          <w:p w:rsidR="000E2070" w:rsidRPr="000E2070" w:rsidRDefault="000E2070" w:rsidP="000E2070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9064A7" w:rsidRDefault="009064A7" w:rsidP="0002052F">
            <w:pPr>
              <w:rPr>
                <w:sz w:val="28"/>
                <w:szCs w:val="28"/>
              </w:rPr>
            </w:pPr>
          </w:p>
          <w:p w:rsidR="009064A7" w:rsidRPr="00C67EE9" w:rsidRDefault="009064A7" w:rsidP="0002052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9064A7" w:rsidRPr="00C67EE9" w:rsidRDefault="009064A7" w:rsidP="0002052F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9064A7" w:rsidRPr="00C67EE9" w:rsidRDefault="009064A7" w:rsidP="0002052F">
            <w:pPr>
              <w:rPr>
                <w:b/>
                <w:sz w:val="28"/>
                <w:szCs w:val="28"/>
              </w:rPr>
            </w:pPr>
          </w:p>
        </w:tc>
      </w:tr>
      <w:tr w:rsidR="009064A7" w:rsidTr="0002052F">
        <w:tc>
          <w:tcPr>
            <w:tcW w:w="3690" w:type="dxa"/>
          </w:tcPr>
          <w:p w:rsidR="009064A7" w:rsidRDefault="000E2070" w:rsidP="000E207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Do you think most people in the speaker’s home town have electricity?</w:t>
            </w:r>
          </w:p>
          <w:p w:rsidR="000E2070" w:rsidRDefault="000E2070" w:rsidP="000E2070">
            <w:pPr>
              <w:rPr>
                <w:sz w:val="28"/>
                <w:szCs w:val="28"/>
              </w:rPr>
            </w:pPr>
          </w:p>
          <w:p w:rsidR="000E2070" w:rsidRDefault="000E2070" w:rsidP="000E2070">
            <w:pPr>
              <w:rPr>
                <w:sz w:val="28"/>
                <w:szCs w:val="28"/>
              </w:rPr>
            </w:pPr>
          </w:p>
          <w:p w:rsidR="000E2070" w:rsidRPr="000E2070" w:rsidRDefault="000E2070" w:rsidP="000E2070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9064A7" w:rsidRDefault="009064A7" w:rsidP="0002052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9064A7" w:rsidRPr="00C67EE9" w:rsidRDefault="009064A7" w:rsidP="0002052F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9064A7" w:rsidRPr="00C67EE9" w:rsidRDefault="009064A7" w:rsidP="0002052F">
            <w:pPr>
              <w:rPr>
                <w:b/>
                <w:sz w:val="28"/>
                <w:szCs w:val="28"/>
              </w:rPr>
            </w:pPr>
          </w:p>
        </w:tc>
      </w:tr>
      <w:tr w:rsidR="000E2070" w:rsidTr="0002052F">
        <w:tc>
          <w:tcPr>
            <w:tcW w:w="3690" w:type="dxa"/>
          </w:tcPr>
          <w:p w:rsidR="000E2070" w:rsidRDefault="000E2070" w:rsidP="000E207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Do you think that the speaker’s teacher helped her with her writing?</w:t>
            </w:r>
          </w:p>
          <w:p w:rsidR="000E2070" w:rsidRDefault="000E2070" w:rsidP="000E2070">
            <w:pPr>
              <w:pStyle w:val="ListParagraph"/>
              <w:ind w:left="360"/>
              <w:rPr>
                <w:sz w:val="28"/>
                <w:szCs w:val="28"/>
              </w:rPr>
            </w:pPr>
          </w:p>
          <w:p w:rsidR="000E2070" w:rsidRDefault="000E2070" w:rsidP="000E2070">
            <w:pPr>
              <w:pStyle w:val="ListParagraph"/>
              <w:ind w:left="360"/>
              <w:rPr>
                <w:sz w:val="28"/>
                <w:szCs w:val="28"/>
              </w:rPr>
            </w:pPr>
          </w:p>
          <w:p w:rsidR="000E2070" w:rsidRDefault="000E2070" w:rsidP="000E2070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0E2070" w:rsidRDefault="000E2070" w:rsidP="0002052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0E2070" w:rsidRPr="00C67EE9" w:rsidRDefault="000E2070" w:rsidP="0002052F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0E2070" w:rsidRPr="00C67EE9" w:rsidRDefault="000E2070" w:rsidP="0002052F">
            <w:pPr>
              <w:rPr>
                <w:b/>
                <w:sz w:val="28"/>
                <w:szCs w:val="28"/>
              </w:rPr>
            </w:pPr>
          </w:p>
        </w:tc>
      </w:tr>
    </w:tbl>
    <w:p w:rsidR="00C67EE9" w:rsidRPr="004933EE" w:rsidRDefault="00C67EE9" w:rsidP="00C67EE9">
      <w:pPr>
        <w:jc w:val="both"/>
        <w:rPr>
          <w:sz w:val="24"/>
          <w:szCs w:val="24"/>
        </w:rPr>
      </w:pPr>
    </w:p>
    <w:sectPr w:rsidR="00C67EE9" w:rsidRPr="004933EE" w:rsidSect="001061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6590"/>
    <w:multiLevelType w:val="hybridMultilevel"/>
    <w:tmpl w:val="1F4AA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3B5C1A"/>
    <w:multiLevelType w:val="hybridMultilevel"/>
    <w:tmpl w:val="2788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259E0"/>
    <w:multiLevelType w:val="hybridMultilevel"/>
    <w:tmpl w:val="F4B67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EE"/>
    <w:rsid w:val="000B08FA"/>
    <w:rsid w:val="000E2070"/>
    <w:rsid w:val="001061A9"/>
    <w:rsid w:val="00417DFA"/>
    <w:rsid w:val="004933EE"/>
    <w:rsid w:val="00615140"/>
    <w:rsid w:val="009064A7"/>
    <w:rsid w:val="00AC1303"/>
    <w:rsid w:val="00B06347"/>
    <w:rsid w:val="00C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 Young</dc:creator>
  <cp:lastModifiedBy>Burgen Young</cp:lastModifiedBy>
  <cp:revision>6</cp:revision>
  <dcterms:created xsi:type="dcterms:W3CDTF">2014-02-06T20:55:00Z</dcterms:created>
  <dcterms:modified xsi:type="dcterms:W3CDTF">2014-02-10T15:01:00Z</dcterms:modified>
</cp:coreProperties>
</file>