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A1" w:rsidRPr="00A11B1E" w:rsidRDefault="003263F9" w:rsidP="003263F9">
      <w:pPr>
        <w:jc w:val="center"/>
        <w:rPr>
          <w:rFonts w:ascii="Mary" w:hAnsi="Mary"/>
          <w:b/>
          <w:sz w:val="44"/>
        </w:rPr>
      </w:pPr>
      <w:r w:rsidRPr="00A11B1E">
        <w:rPr>
          <w:rFonts w:ascii="Mary" w:hAnsi="Mary"/>
          <w:b/>
          <w:sz w:val="44"/>
        </w:rPr>
        <w:t>Computers and Literacy Information</w:t>
      </w:r>
    </w:p>
    <w:p w:rsidR="003263F9" w:rsidRPr="00A11B1E" w:rsidRDefault="003263F9" w:rsidP="003263F9">
      <w:pPr>
        <w:rPr>
          <w:rFonts w:ascii="Mary" w:hAnsi="Mary"/>
          <w:b/>
          <w:sz w:val="28"/>
        </w:rPr>
      </w:pPr>
      <w:r w:rsidRPr="00A11B1E">
        <w:rPr>
          <w:rFonts w:ascii="Mary" w:hAnsi="Mary"/>
          <w:b/>
          <w:sz w:val="28"/>
        </w:rPr>
        <w:t>Who can take the class?</w:t>
      </w:r>
    </w:p>
    <w:p w:rsidR="003263F9" w:rsidRDefault="003263F9" w:rsidP="003263F9">
      <w:pPr>
        <w:pStyle w:val="ListParagraph"/>
        <w:rPr>
          <w:sz w:val="28"/>
        </w:rPr>
      </w:pPr>
      <w:r>
        <w:rPr>
          <w:sz w:val="28"/>
        </w:rPr>
        <w:t>Anyone with a 400 TABE Score or higher</w:t>
      </w:r>
    </w:p>
    <w:p w:rsidR="003263F9" w:rsidRPr="00A11B1E" w:rsidRDefault="003263F9" w:rsidP="003263F9">
      <w:pPr>
        <w:rPr>
          <w:rFonts w:ascii="Mary" w:hAnsi="Mary"/>
          <w:b/>
          <w:sz w:val="28"/>
        </w:rPr>
      </w:pPr>
      <w:r w:rsidRPr="00A11B1E">
        <w:rPr>
          <w:rFonts w:ascii="Mary" w:hAnsi="Mary"/>
          <w:b/>
          <w:sz w:val="28"/>
        </w:rPr>
        <w:t>Do they have to be co-enrolled?</w:t>
      </w:r>
    </w:p>
    <w:p w:rsidR="003263F9" w:rsidRDefault="003263F9" w:rsidP="003263F9">
      <w:pPr>
        <w:pStyle w:val="ListParagraph"/>
        <w:rPr>
          <w:sz w:val="28"/>
        </w:rPr>
      </w:pPr>
      <w:r>
        <w:rPr>
          <w:sz w:val="28"/>
        </w:rPr>
        <w:t>No. The curriculum has TABE testi</w:t>
      </w:r>
      <w:r w:rsidR="00B73EB9">
        <w:rPr>
          <w:sz w:val="28"/>
        </w:rPr>
        <w:t xml:space="preserve">ng and literacy lessons built in, therefore </w:t>
      </w:r>
      <w:r>
        <w:rPr>
          <w:sz w:val="28"/>
        </w:rPr>
        <w:t>any community member who is 17 or older, has a 12</w:t>
      </w:r>
      <w:r w:rsidRPr="003263F9">
        <w:rPr>
          <w:sz w:val="28"/>
          <w:vertAlign w:val="superscript"/>
        </w:rPr>
        <w:t>th</w:t>
      </w:r>
      <w:r>
        <w:rPr>
          <w:sz w:val="28"/>
        </w:rPr>
        <w:t xml:space="preserve"> grade or lower reading level, shows need and scores 400 or higher on TABE can take the class. </w:t>
      </w:r>
    </w:p>
    <w:p w:rsidR="003263F9" w:rsidRPr="00A11B1E" w:rsidRDefault="003263F9" w:rsidP="003263F9">
      <w:pPr>
        <w:rPr>
          <w:rFonts w:ascii="Mary" w:hAnsi="Mary"/>
          <w:b/>
          <w:sz w:val="28"/>
        </w:rPr>
      </w:pPr>
      <w:r w:rsidRPr="00A11B1E">
        <w:rPr>
          <w:rFonts w:ascii="Mary" w:hAnsi="Mary"/>
          <w:b/>
          <w:sz w:val="28"/>
        </w:rPr>
        <w:t>How is the class structured?</w:t>
      </w:r>
    </w:p>
    <w:p w:rsidR="003263F9" w:rsidRDefault="003263F9" w:rsidP="001124EA">
      <w:pPr>
        <w:pStyle w:val="ListParagraph"/>
        <w:numPr>
          <w:ilvl w:val="0"/>
          <w:numId w:val="6"/>
        </w:numPr>
        <w:rPr>
          <w:sz w:val="28"/>
        </w:rPr>
      </w:pPr>
      <w:r>
        <w:rPr>
          <w:sz w:val="28"/>
        </w:rPr>
        <w:t>Managed enrollment; students must be present for the first day of class</w:t>
      </w:r>
    </w:p>
    <w:p w:rsidR="003263F9" w:rsidRDefault="003263F9" w:rsidP="001124EA">
      <w:pPr>
        <w:pStyle w:val="ListParagraph"/>
        <w:numPr>
          <w:ilvl w:val="0"/>
          <w:numId w:val="6"/>
        </w:numPr>
        <w:rPr>
          <w:sz w:val="28"/>
        </w:rPr>
      </w:pPr>
      <w:r>
        <w:rPr>
          <w:sz w:val="28"/>
        </w:rPr>
        <w:t>Each unit is 6 weeks long</w:t>
      </w:r>
    </w:p>
    <w:p w:rsidR="003263F9" w:rsidRDefault="003263F9" w:rsidP="001124EA">
      <w:pPr>
        <w:pStyle w:val="ListParagraph"/>
        <w:numPr>
          <w:ilvl w:val="0"/>
          <w:numId w:val="6"/>
        </w:numPr>
        <w:rPr>
          <w:sz w:val="28"/>
        </w:rPr>
      </w:pPr>
      <w:r>
        <w:rPr>
          <w:sz w:val="28"/>
        </w:rPr>
        <w:t xml:space="preserve">Each lesson is 2 hours long </w:t>
      </w:r>
    </w:p>
    <w:p w:rsidR="003263F9" w:rsidRPr="00A11B1E" w:rsidRDefault="003263F9" w:rsidP="003263F9">
      <w:pPr>
        <w:rPr>
          <w:rFonts w:ascii="Mary" w:hAnsi="Mary"/>
          <w:b/>
          <w:sz w:val="28"/>
        </w:rPr>
      </w:pPr>
      <w:r w:rsidRPr="00A11B1E">
        <w:rPr>
          <w:rFonts w:ascii="Mary" w:hAnsi="Mary"/>
          <w:b/>
          <w:sz w:val="28"/>
        </w:rPr>
        <w:t>What about the units?</w:t>
      </w:r>
    </w:p>
    <w:p w:rsidR="003263F9" w:rsidRDefault="003263F9" w:rsidP="001124EA">
      <w:pPr>
        <w:pStyle w:val="ListParagraph"/>
        <w:numPr>
          <w:ilvl w:val="0"/>
          <w:numId w:val="6"/>
        </w:numPr>
        <w:rPr>
          <w:sz w:val="28"/>
        </w:rPr>
      </w:pPr>
      <w:r w:rsidRPr="001124EA">
        <w:rPr>
          <w:sz w:val="28"/>
          <w:u w:val="single"/>
        </w:rPr>
        <w:t>Microsoft Word</w:t>
      </w:r>
      <w:r>
        <w:rPr>
          <w:sz w:val="28"/>
        </w:rPr>
        <w:t xml:space="preserve">: learn how to properly format documents while developing knowledge of the writing process.  Students will leave this class with a cover letter. </w:t>
      </w:r>
    </w:p>
    <w:p w:rsidR="003263F9" w:rsidRDefault="003263F9" w:rsidP="001124EA">
      <w:pPr>
        <w:pStyle w:val="ListParagraph"/>
        <w:numPr>
          <w:ilvl w:val="0"/>
          <w:numId w:val="6"/>
        </w:numPr>
        <w:rPr>
          <w:sz w:val="28"/>
        </w:rPr>
      </w:pPr>
      <w:r w:rsidRPr="001124EA">
        <w:rPr>
          <w:sz w:val="28"/>
          <w:u w:val="single"/>
        </w:rPr>
        <w:t>Reading and Writing for Job Search</w:t>
      </w:r>
      <w:r>
        <w:rPr>
          <w:sz w:val="28"/>
        </w:rPr>
        <w:t xml:space="preserve">: learn about how to find jobs online and learn how to make the job application process more efficient.  This class expands on some of the tools taught in the Microsoft Word Class and each student will leave with a revamped resume. </w:t>
      </w:r>
    </w:p>
    <w:p w:rsidR="003263F9" w:rsidRDefault="003263F9" w:rsidP="001124EA">
      <w:pPr>
        <w:pStyle w:val="ListParagraph"/>
        <w:numPr>
          <w:ilvl w:val="0"/>
          <w:numId w:val="6"/>
        </w:numPr>
        <w:rPr>
          <w:sz w:val="28"/>
        </w:rPr>
      </w:pPr>
      <w:r w:rsidRPr="001124EA">
        <w:rPr>
          <w:sz w:val="28"/>
          <w:u w:val="single"/>
        </w:rPr>
        <w:t>Email</w:t>
      </w:r>
      <w:r>
        <w:rPr>
          <w:sz w:val="28"/>
        </w:rPr>
        <w:t xml:space="preserve">: A great class for beginners, students will gain in-depth knowledge of email, email etiquette and how to stay safe on email. </w:t>
      </w:r>
    </w:p>
    <w:p w:rsidR="003263F9" w:rsidRDefault="003263F9" w:rsidP="001124EA">
      <w:pPr>
        <w:pStyle w:val="ListParagraph"/>
        <w:numPr>
          <w:ilvl w:val="0"/>
          <w:numId w:val="6"/>
        </w:numPr>
        <w:rPr>
          <w:sz w:val="28"/>
        </w:rPr>
      </w:pPr>
      <w:r w:rsidRPr="001124EA">
        <w:rPr>
          <w:sz w:val="28"/>
          <w:u w:val="single"/>
        </w:rPr>
        <w:t>PowerPoint:</w:t>
      </w:r>
      <w:r>
        <w:rPr>
          <w:sz w:val="28"/>
        </w:rPr>
        <w:t xml:space="preserve"> This class gets the creative juices flowing.  In this unit, students will develop an understanding of how to create a professional presentation using PowerPoint.  Students will get to see what is possible and then pick a topic and create a PowerPoint around it.  </w:t>
      </w:r>
    </w:p>
    <w:p w:rsidR="00B73EB9" w:rsidRDefault="00B73EB9" w:rsidP="001124EA">
      <w:pPr>
        <w:pStyle w:val="ListParagraph"/>
        <w:numPr>
          <w:ilvl w:val="0"/>
          <w:numId w:val="6"/>
        </w:numPr>
        <w:rPr>
          <w:sz w:val="28"/>
        </w:rPr>
      </w:pPr>
      <w:r w:rsidRPr="001124EA">
        <w:rPr>
          <w:sz w:val="28"/>
          <w:u w:val="single"/>
        </w:rPr>
        <w:t>Excel</w:t>
      </w:r>
      <w:r w:rsidRPr="00B73EB9">
        <w:rPr>
          <w:sz w:val="28"/>
        </w:rPr>
        <w:t>:</w:t>
      </w:r>
      <w:r>
        <w:rPr>
          <w:sz w:val="28"/>
        </w:rPr>
        <w:t xml:space="preserve"> In this class students will study what it takes to read, understand and organize data into a spreadsheet.  Often listed as a requirement for jobs, this class is necessary for employment today.  Students will practice taking and reading surveys, creating budgets and inputting graphs.  </w:t>
      </w:r>
    </w:p>
    <w:p w:rsidR="003263F9" w:rsidRPr="003263F9" w:rsidRDefault="003263F9" w:rsidP="001124EA">
      <w:pPr>
        <w:pStyle w:val="ListParagraph"/>
        <w:numPr>
          <w:ilvl w:val="0"/>
          <w:numId w:val="6"/>
        </w:numPr>
        <w:rPr>
          <w:sz w:val="28"/>
        </w:rPr>
      </w:pPr>
      <w:r w:rsidRPr="001124EA">
        <w:rPr>
          <w:sz w:val="28"/>
          <w:u w:val="single"/>
        </w:rPr>
        <w:t>Internet:</w:t>
      </w:r>
      <w:r>
        <w:rPr>
          <w:sz w:val="28"/>
        </w:rPr>
        <w:t xml:space="preserve"> Take the time to learn efficient and safe internet practices.  You may use the internet every day, or you may avoid it at all costs.  In this class, we will start with the basics and move </w:t>
      </w:r>
      <w:r w:rsidR="00B73EB9">
        <w:rPr>
          <w:sz w:val="28"/>
        </w:rPr>
        <w:t>up;</w:t>
      </w:r>
      <w:r>
        <w:rPr>
          <w:sz w:val="28"/>
        </w:rPr>
        <w:t xml:space="preserve"> really getting to know what is possible with the internet.  A major focus is staying safe and keeping your information private. </w:t>
      </w:r>
    </w:p>
    <w:p w:rsidR="003263F9" w:rsidRPr="00A11B1E" w:rsidRDefault="00A11B1E" w:rsidP="003263F9">
      <w:pPr>
        <w:rPr>
          <w:rFonts w:ascii="Mary" w:hAnsi="Mary"/>
          <w:b/>
          <w:sz w:val="28"/>
        </w:rPr>
      </w:pPr>
      <w:r w:rsidRPr="00A11B1E">
        <w:rPr>
          <w:rFonts w:ascii="Mary" w:hAnsi="Mary"/>
          <w:b/>
          <w:sz w:val="28"/>
        </w:rPr>
        <w:lastRenderedPageBreak/>
        <w:t>What equipment does the class require?</w:t>
      </w:r>
    </w:p>
    <w:p w:rsidR="005479E0" w:rsidRDefault="005479E0" w:rsidP="005479E0">
      <w:pPr>
        <w:pStyle w:val="ListParagraph"/>
        <w:numPr>
          <w:ilvl w:val="0"/>
          <w:numId w:val="3"/>
        </w:numPr>
        <w:rPr>
          <w:sz w:val="28"/>
        </w:rPr>
      </w:pPr>
      <w:r>
        <w:rPr>
          <w:sz w:val="28"/>
        </w:rPr>
        <w:t xml:space="preserve">1 computer per student </w:t>
      </w:r>
    </w:p>
    <w:p w:rsidR="00A11B1E" w:rsidRDefault="00A11B1E" w:rsidP="00A11B1E">
      <w:pPr>
        <w:pStyle w:val="ListParagraph"/>
        <w:numPr>
          <w:ilvl w:val="0"/>
          <w:numId w:val="3"/>
        </w:numPr>
        <w:rPr>
          <w:sz w:val="28"/>
        </w:rPr>
      </w:pPr>
      <w:bookmarkStart w:id="0" w:name="_GoBack"/>
      <w:bookmarkEnd w:id="0"/>
      <w:r>
        <w:rPr>
          <w:sz w:val="28"/>
        </w:rPr>
        <w:t xml:space="preserve">USB Drives, or at least a means to save (Library computers clear off at the end of the day) </w:t>
      </w:r>
    </w:p>
    <w:p w:rsidR="00A11B1E" w:rsidRDefault="00A11B1E" w:rsidP="00A11B1E">
      <w:pPr>
        <w:pStyle w:val="ListParagraph"/>
        <w:numPr>
          <w:ilvl w:val="0"/>
          <w:numId w:val="3"/>
        </w:numPr>
        <w:rPr>
          <w:sz w:val="28"/>
        </w:rPr>
      </w:pPr>
      <w:r>
        <w:rPr>
          <w:sz w:val="28"/>
        </w:rPr>
        <w:t>Windows 7 Preferred (same interface as North Star Assessment), but older versions work too</w:t>
      </w:r>
    </w:p>
    <w:p w:rsidR="00A11B1E" w:rsidRDefault="00A11B1E" w:rsidP="00A11B1E">
      <w:pPr>
        <w:pStyle w:val="ListParagraph"/>
        <w:numPr>
          <w:ilvl w:val="0"/>
          <w:numId w:val="3"/>
        </w:numPr>
        <w:rPr>
          <w:sz w:val="28"/>
        </w:rPr>
      </w:pPr>
      <w:r>
        <w:rPr>
          <w:sz w:val="28"/>
        </w:rPr>
        <w:t xml:space="preserve">Headphones for each student- necessary for assessment </w:t>
      </w:r>
    </w:p>
    <w:p w:rsidR="00A11B1E" w:rsidRDefault="00A11B1E" w:rsidP="00A11B1E">
      <w:pPr>
        <w:pStyle w:val="ListParagraph"/>
        <w:numPr>
          <w:ilvl w:val="0"/>
          <w:numId w:val="3"/>
        </w:numPr>
        <w:rPr>
          <w:sz w:val="28"/>
        </w:rPr>
      </w:pPr>
      <w:r>
        <w:rPr>
          <w:sz w:val="28"/>
        </w:rPr>
        <w:t xml:space="preserve">The capacity to print from student computers </w:t>
      </w:r>
    </w:p>
    <w:p w:rsidR="002E476D" w:rsidRPr="002E476D" w:rsidRDefault="002E476D" w:rsidP="002E476D">
      <w:pPr>
        <w:rPr>
          <w:rFonts w:ascii="Mary" w:hAnsi="Mary"/>
          <w:b/>
          <w:sz w:val="28"/>
        </w:rPr>
      </w:pPr>
      <w:r w:rsidRPr="002E476D">
        <w:rPr>
          <w:rFonts w:ascii="Mary" w:hAnsi="Mary"/>
          <w:b/>
          <w:sz w:val="28"/>
        </w:rPr>
        <w:t>How to become a North Star Digital Literacy Assessment proctor?</w:t>
      </w:r>
    </w:p>
    <w:p w:rsidR="002E476D" w:rsidRPr="002E476D" w:rsidRDefault="002E476D" w:rsidP="002E476D">
      <w:pPr>
        <w:pStyle w:val="ListParagraph"/>
        <w:numPr>
          <w:ilvl w:val="0"/>
          <w:numId w:val="5"/>
        </w:numPr>
        <w:rPr>
          <w:sz w:val="28"/>
        </w:rPr>
      </w:pPr>
      <w:r w:rsidRPr="002E476D">
        <w:rPr>
          <w:sz w:val="28"/>
        </w:rPr>
        <w:t>You will need your learning centers username and password</w:t>
      </w:r>
    </w:p>
    <w:p w:rsidR="002E476D" w:rsidRPr="002E476D" w:rsidRDefault="002E476D" w:rsidP="002E476D">
      <w:pPr>
        <w:pStyle w:val="ListParagraph"/>
        <w:numPr>
          <w:ilvl w:val="0"/>
          <w:numId w:val="5"/>
        </w:numPr>
        <w:rPr>
          <w:sz w:val="28"/>
        </w:rPr>
      </w:pPr>
      <w:r w:rsidRPr="002E476D">
        <w:rPr>
          <w:sz w:val="28"/>
        </w:rPr>
        <w:t xml:space="preserve">Go to digitalliteracyassessment.org/admin </w:t>
      </w:r>
    </w:p>
    <w:p w:rsidR="002E476D" w:rsidRPr="002E476D" w:rsidRDefault="002E476D" w:rsidP="002E476D">
      <w:pPr>
        <w:pStyle w:val="ListParagraph"/>
        <w:numPr>
          <w:ilvl w:val="0"/>
          <w:numId w:val="5"/>
        </w:numPr>
        <w:rPr>
          <w:sz w:val="28"/>
        </w:rPr>
      </w:pPr>
      <w:r w:rsidRPr="002E476D">
        <w:rPr>
          <w:sz w:val="28"/>
        </w:rPr>
        <w:t xml:space="preserve">Type in username and password </w:t>
      </w:r>
    </w:p>
    <w:p w:rsidR="002E476D" w:rsidRPr="002E476D" w:rsidRDefault="002E476D" w:rsidP="002E476D">
      <w:pPr>
        <w:pStyle w:val="ListParagraph"/>
        <w:numPr>
          <w:ilvl w:val="0"/>
          <w:numId w:val="5"/>
        </w:numPr>
        <w:rPr>
          <w:sz w:val="28"/>
        </w:rPr>
      </w:pPr>
      <w:r w:rsidRPr="002E476D">
        <w:rPr>
          <w:sz w:val="28"/>
        </w:rPr>
        <w:t xml:space="preserve">Look for “Don’t see your name on the list” and click on proctor training </w:t>
      </w:r>
    </w:p>
    <w:p w:rsidR="002E476D" w:rsidRPr="002E476D" w:rsidRDefault="002E476D" w:rsidP="002E476D">
      <w:pPr>
        <w:pStyle w:val="ListParagraph"/>
        <w:numPr>
          <w:ilvl w:val="0"/>
          <w:numId w:val="5"/>
        </w:numPr>
        <w:rPr>
          <w:sz w:val="28"/>
          <w:szCs w:val="28"/>
        </w:rPr>
      </w:pPr>
      <w:r w:rsidRPr="002E476D">
        <w:rPr>
          <w:sz w:val="28"/>
        </w:rPr>
        <w:t>It takes about 20 minutes</w:t>
      </w:r>
      <w:r w:rsidRPr="002E476D">
        <w:rPr>
          <w:sz w:val="28"/>
          <w:szCs w:val="28"/>
        </w:rPr>
        <w:t xml:space="preserve"> to complete, there is a quiz at the end</w:t>
      </w:r>
    </w:p>
    <w:p w:rsidR="00A11B1E" w:rsidRPr="00A11B1E" w:rsidRDefault="00A11B1E" w:rsidP="00A11B1E">
      <w:pPr>
        <w:rPr>
          <w:rFonts w:ascii="Mary" w:hAnsi="Mary"/>
          <w:b/>
          <w:sz w:val="28"/>
        </w:rPr>
      </w:pPr>
      <w:r w:rsidRPr="00A11B1E">
        <w:rPr>
          <w:rFonts w:ascii="Mary" w:hAnsi="Mary"/>
          <w:b/>
          <w:sz w:val="28"/>
        </w:rPr>
        <w:t xml:space="preserve">How do I sell </w:t>
      </w:r>
      <w:r w:rsidR="002E476D">
        <w:rPr>
          <w:rFonts w:ascii="Mary" w:hAnsi="Mary"/>
          <w:b/>
          <w:sz w:val="28"/>
        </w:rPr>
        <w:t>the class</w:t>
      </w:r>
      <w:r w:rsidRPr="00A11B1E">
        <w:rPr>
          <w:rFonts w:ascii="Mary" w:hAnsi="Mary"/>
          <w:b/>
          <w:sz w:val="28"/>
        </w:rPr>
        <w:t xml:space="preserve">? </w:t>
      </w:r>
    </w:p>
    <w:p w:rsidR="00A11B1E" w:rsidRDefault="00A11B1E" w:rsidP="00A11B1E">
      <w:pPr>
        <w:pStyle w:val="ListParagraph"/>
        <w:rPr>
          <w:sz w:val="28"/>
        </w:rPr>
      </w:pPr>
      <w:r>
        <w:rPr>
          <w:sz w:val="28"/>
        </w:rPr>
        <w:t>Go ahead and use the following blurb in any information packets:</w:t>
      </w:r>
    </w:p>
    <w:p w:rsidR="00A11B1E" w:rsidRPr="009C0A65" w:rsidRDefault="00A11B1E" w:rsidP="00A11B1E">
      <w:pPr>
        <w:pStyle w:val="ListParagraph"/>
        <w:rPr>
          <w:sz w:val="8"/>
        </w:rPr>
      </w:pPr>
    </w:p>
    <w:p w:rsidR="00A11B1E" w:rsidRDefault="00A11B1E" w:rsidP="00A11B1E">
      <w:pPr>
        <w:pStyle w:val="ListParagraph"/>
        <w:rPr>
          <w:sz w:val="28"/>
        </w:rPr>
      </w:pPr>
      <w:r w:rsidRPr="009C0A65">
        <w:rPr>
          <w:b/>
          <w:sz w:val="28"/>
        </w:rPr>
        <w:t>Purpose:</w:t>
      </w:r>
      <w:r>
        <w:rPr>
          <w:sz w:val="28"/>
        </w:rPr>
        <w:t xml:space="preserve"> To gain computer skills necessary for completing college work, finding jobs, career advancement, and for taking the GED.  This world is becoming increasingly dependent on computers; therefore, it is essential to gain computer proficiency to stay completive in the job force. </w:t>
      </w:r>
    </w:p>
    <w:p w:rsidR="00A11B1E" w:rsidRDefault="00A11B1E" w:rsidP="00A11B1E">
      <w:pPr>
        <w:pStyle w:val="ListParagraph"/>
        <w:rPr>
          <w:sz w:val="28"/>
        </w:rPr>
      </w:pPr>
    </w:p>
    <w:p w:rsidR="00A11B1E" w:rsidRDefault="00A11B1E" w:rsidP="00A11B1E">
      <w:pPr>
        <w:pStyle w:val="ListParagraph"/>
        <w:rPr>
          <w:sz w:val="28"/>
        </w:rPr>
      </w:pPr>
      <w:r>
        <w:rPr>
          <w:sz w:val="28"/>
        </w:rPr>
        <w:t xml:space="preserve">The computer classes at Open Door Learning Center are suitable for beginners as well as students who just want to learn more than he/she already does.  Each six-week unit starts with the basics and moves to move complex assignments in the selected program. </w:t>
      </w:r>
    </w:p>
    <w:p w:rsidR="00A11B1E" w:rsidRDefault="00A11B1E" w:rsidP="00A11B1E">
      <w:pPr>
        <w:rPr>
          <w:sz w:val="28"/>
        </w:rPr>
      </w:pPr>
    </w:p>
    <w:p w:rsidR="005479E0" w:rsidRDefault="005479E0" w:rsidP="00A11B1E">
      <w:pPr>
        <w:rPr>
          <w:sz w:val="28"/>
        </w:rPr>
      </w:pPr>
    </w:p>
    <w:p w:rsidR="005479E0" w:rsidRDefault="005479E0" w:rsidP="00A11B1E">
      <w:pPr>
        <w:rPr>
          <w:sz w:val="28"/>
        </w:rPr>
      </w:pPr>
    </w:p>
    <w:p w:rsidR="005479E0" w:rsidRPr="00A11B1E" w:rsidRDefault="005479E0" w:rsidP="00A11B1E">
      <w:pPr>
        <w:rPr>
          <w:sz w:val="28"/>
        </w:rPr>
      </w:pPr>
    </w:p>
    <w:p w:rsidR="002E476D" w:rsidRPr="00955069" w:rsidRDefault="00955069">
      <w:pPr>
        <w:rPr>
          <w:i/>
          <w:sz w:val="28"/>
        </w:rPr>
      </w:pPr>
      <w:r w:rsidRPr="00955069">
        <w:rPr>
          <w:i/>
          <w:sz w:val="28"/>
        </w:rPr>
        <w:t>**</w:t>
      </w:r>
      <w:r w:rsidR="00F9636E" w:rsidRPr="00955069">
        <w:rPr>
          <w:i/>
          <w:sz w:val="28"/>
        </w:rPr>
        <w:t xml:space="preserve">Attached is a flyer outline for your class.  Go ahead and insert your own Date/Time/Location information and distribute. </w:t>
      </w:r>
      <w:r w:rsidR="002E476D" w:rsidRPr="00955069">
        <w:rPr>
          <w:i/>
          <w:sz w:val="28"/>
        </w:rPr>
        <w:br w:type="page"/>
      </w:r>
    </w:p>
    <w:p w:rsidR="002E476D" w:rsidRDefault="002E476D" w:rsidP="003263F9">
      <w:pPr>
        <w:rPr>
          <w:sz w:val="28"/>
        </w:rPr>
        <w:sectPr w:rsidR="002E476D" w:rsidSect="00A11B1E">
          <w:pgSz w:w="12240" w:h="15840"/>
          <w:pgMar w:top="720" w:right="720" w:bottom="720" w:left="720" w:header="720" w:footer="720" w:gutter="0"/>
          <w:cols w:space="720"/>
          <w:docGrid w:linePitch="360"/>
        </w:sectPr>
      </w:pPr>
    </w:p>
    <w:p w:rsidR="002E476D" w:rsidRDefault="002E476D" w:rsidP="002E476D">
      <w:pPr>
        <w:rPr>
          <w:rFonts w:ascii="Corbel" w:hAnsi="Corbel" w:cs="Tahoma"/>
          <w:sz w:val="20"/>
          <w:szCs w:val="20"/>
        </w:rPr>
      </w:pPr>
      <w:r>
        <w:rPr>
          <w:rFonts w:ascii="Corbel" w:hAnsi="Corbel" w:cs="Tahoma"/>
          <w:sz w:val="20"/>
          <w:szCs w:val="20"/>
        </w:rPr>
        <w:lastRenderedPageBreak/>
        <w:t xml:space="preserve">             </w:t>
      </w:r>
    </w:p>
    <w:p w:rsidR="002E476D" w:rsidRPr="00991829" w:rsidRDefault="002E476D" w:rsidP="002E476D">
      <w:pPr>
        <w:spacing w:after="0" w:line="240" w:lineRule="auto"/>
        <w:ind w:right="1440"/>
        <w:rPr>
          <w:rFonts w:ascii="Corbel" w:hAnsi="Corbel" w:cs="Tahoma"/>
          <w:sz w:val="20"/>
          <w:szCs w:val="20"/>
        </w:rPr>
      </w:pPr>
      <w:r>
        <w:rPr>
          <w:noProof/>
        </w:rPr>
        <w:drawing>
          <wp:anchor distT="0" distB="0" distL="114300" distR="114300" simplePos="0" relativeHeight="251664384" behindDoc="0" locked="0" layoutInCell="1" allowOverlap="1" wp14:anchorId="757A4056" wp14:editId="6E031AE6">
            <wp:simplePos x="0" y="0"/>
            <wp:positionH relativeFrom="margin">
              <wp:posOffset>3449955</wp:posOffset>
            </wp:positionH>
            <wp:positionV relativeFrom="margin">
              <wp:posOffset>304800</wp:posOffset>
            </wp:positionV>
            <wp:extent cx="2628900" cy="1752600"/>
            <wp:effectExtent l="0" t="0" r="0" b="0"/>
            <wp:wrapSquare wrapText="bothSides"/>
            <wp:docPr id="17" name="Picture 17" descr="computer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mputer 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752600"/>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243566A5" wp14:editId="2FAF9FC2">
            <wp:simplePos x="0" y="0"/>
            <wp:positionH relativeFrom="margin">
              <wp:posOffset>6755130</wp:posOffset>
            </wp:positionH>
            <wp:positionV relativeFrom="margin">
              <wp:posOffset>342900</wp:posOffset>
            </wp:positionV>
            <wp:extent cx="2628900" cy="1752600"/>
            <wp:effectExtent l="0" t="0" r="0" b="0"/>
            <wp:wrapSquare wrapText="bothSides"/>
            <wp:docPr id="20" name="Picture 20" descr="computer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mputer 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752600"/>
                    </a:xfrm>
                    <a:prstGeom prst="rect">
                      <a:avLst/>
                    </a:prstGeom>
                    <a:noFill/>
                    <a:ln>
                      <a:noFill/>
                    </a:ln>
                  </pic:spPr>
                </pic:pic>
              </a:graphicData>
            </a:graphic>
          </wp:anchor>
        </w:drawing>
      </w:r>
      <w:r>
        <w:rPr>
          <w:noProof/>
        </w:rPr>
        <w:drawing>
          <wp:inline distT="0" distB="0" distL="0" distR="0" wp14:anchorId="7F90AAD1" wp14:editId="6BF60FDB">
            <wp:extent cx="2628900" cy="1752600"/>
            <wp:effectExtent l="0" t="0" r="0" b="0"/>
            <wp:docPr id="19" name="Picture 19" descr="computer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mputer 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752600"/>
                    </a:xfrm>
                    <a:prstGeom prst="rect">
                      <a:avLst/>
                    </a:prstGeom>
                    <a:noFill/>
                    <a:ln>
                      <a:noFill/>
                    </a:ln>
                  </pic:spPr>
                </pic:pic>
              </a:graphicData>
            </a:graphic>
          </wp:inline>
        </w:drawing>
      </w:r>
    </w:p>
    <w:p w:rsidR="002E476D" w:rsidRPr="006B00F6" w:rsidRDefault="002E476D" w:rsidP="002E476D">
      <w:pPr>
        <w:spacing w:after="0" w:line="240" w:lineRule="auto"/>
        <w:jc w:val="center"/>
        <w:rPr>
          <w:rFonts w:ascii="Georgia" w:hAnsi="Georgia" w:cs="Tahoma"/>
          <w:sz w:val="56"/>
          <w:szCs w:val="56"/>
        </w:rPr>
      </w:pPr>
      <w:r w:rsidRPr="002E476D">
        <w:rPr>
          <w:rFonts w:ascii="Georgia" w:hAnsi="Georgia" w:cs="Tahoma"/>
          <w:b/>
          <w:smallCaps/>
          <w:sz w:val="56"/>
          <w:szCs w:val="56"/>
        </w:rPr>
        <w:t>Free</w:t>
      </w:r>
      <w:r w:rsidRPr="006B00F6">
        <w:rPr>
          <w:rFonts w:ascii="Georgia" w:hAnsi="Georgia" w:cs="Tahoma"/>
          <w:sz w:val="56"/>
          <w:szCs w:val="56"/>
        </w:rPr>
        <w:t xml:space="preserve"> Computer</w:t>
      </w:r>
      <w:r>
        <w:rPr>
          <w:rFonts w:ascii="Georgia" w:hAnsi="Georgia" w:cs="Tahoma"/>
          <w:sz w:val="56"/>
          <w:szCs w:val="56"/>
        </w:rPr>
        <w:t>s</w:t>
      </w:r>
    </w:p>
    <w:p w:rsidR="002E476D" w:rsidRPr="006B00F6" w:rsidRDefault="002E476D" w:rsidP="002E476D">
      <w:pPr>
        <w:spacing w:after="0" w:line="240" w:lineRule="auto"/>
        <w:jc w:val="center"/>
        <w:rPr>
          <w:rFonts w:ascii="Georgia" w:hAnsi="Georgia" w:cs="Tahoma"/>
          <w:sz w:val="56"/>
          <w:szCs w:val="56"/>
        </w:rPr>
      </w:pPr>
      <w:proofErr w:type="gramStart"/>
      <w:r w:rsidRPr="006B00F6">
        <w:rPr>
          <w:rFonts w:ascii="Georgia" w:hAnsi="Georgia" w:cs="Tahoma"/>
          <w:sz w:val="56"/>
          <w:szCs w:val="56"/>
        </w:rPr>
        <w:t>and</w:t>
      </w:r>
      <w:proofErr w:type="gramEnd"/>
      <w:r w:rsidRPr="006B00F6">
        <w:rPr>
          <w:rFonts w:ascii="Georgia" w:hAnsi="Georgia" w:cs="Tahoma"/>
          <w:sz w:val="56"/>
          <w:szCs w:val="56"/>
        </w:rPr>
        <w:t xml:space="preserve"> Literacy</w:t>
      </w:r>
    </w:p>
    <w:p w:rsidR="002E476D" w:rsidRPr="00940B0E" w:rsidRDefault="002E476D" w:rsidP="002E476D">
      <w:pPr>
        <w:spacing w:after="0" w:line="240" w:lineRule="auto"/>
        <w:jc w:val="center"/>
        <w:rPr>
          <w:rFonts w:ascii="Corbel" w:hAnsi="Corbel" w:cs="Tahoma"/>
          <w:sz w:val="56"/>
          <w:szCs w:val="56"/>
        </w:rPr>
      </w:pPr>
      <w:r w:rsidRPr="006B00F6">
        <w:rPr>
          <w:rFonts w:ascii="Georgia" w:hAnsi="Georgia" w:cs="Tahoma"/>
          <w:sz w:val="56"/>
          <w:szCs w:val="56"/>
        </w:rPr>
        <w:t>Classes</w:t>
      </w:r>
    </w:p>
    <w:p w:rsidR="002E476D" w:rsidRDefault="002E476D" w:rsidP="002E476D">
      <w:pPr>
        <w:spacing w:after="0" w:line="240" w:lineRule="auto"/>
        <w:jc w:val="center"/>
        <w:rPr>
          <w:rFonts w:ascii="Georgia" w:hAnsi="Georgia" w:cs="Tahoma"/>
          <w:b/>
        </w:rPr>
      </w:pPr>
    </w:p>
    <w:p w:rsidR="002E476D" w:rsidRPr="00F121B1" w:rsidRDefault="002E476D" w:rsidP="002E476D">
      <w:pPr>
        <w:spacing w:after="0" w:line="240" w:lineRule="auto"/>
        <w:jc w:val="center"/>
        <w:rPr>
          <w:rFonts w:ascii="Georgia" w:hAnsi="Georgia" w:cs="Tahoma"/>
          <w:b/>
          <w:sz w:val="28"/>
        </w:rPr>
      </w:pPr>
      <w:r w:rsidRPr="00F121B1">
        <w:rPr>
          <w:rFonts w:ascii="Georgia" w:hAnsi="Georgia" w:cs="Tahoma"/>
          <w:b/>
          <w:sz w:val="28"/>
        </w:rPr>
        <w:t>Mondays &amp; Wednesdays</w:t>
      </w:r>
    </w:p>
    <w:p w:rsidR="002E476D" w:rsidRPr="00F121B1" w:rsidRDefault="002E476D" w:rsidP="002E476D">
      <w:pPr>
        <w:spacing w:after="0" w:line="240" w:lineRule="auto"/>
        <w:jc w:val="center"/>
        <w:rPr>
          <w:rFonts w:ascii="Georgia" w:hAnsi="Georgia" w:cs="Tahoma"/>
          <w:b/>
          <w:sz w:val="28"/>
        </w:rPr>
      </w:pPr>
      <w:r w:rsidRPr="00F121B1">
        <w:rPr>
          <w:rFonts w:ascii="Georgia" w:hAnsi="Georgia" w:cs="Tahoma"/>
          <w:b/>
          <w:sz w:val="28"/>
        </w:rPr>
        <w:t>6:00pm to 8:00 pm</w:t>
      </w:r>
    </w:p>
    <w:p w:rsidR="002E476D" w:rsidRDefault="002E476D" w:rsidP="002E476D">
      <w:pPr>
        <w:spacing w:after="0" w:line="240" w:lineRule="auto"/>
        <w:jc w:val="center"/>
        <w:rPr>
          <w:rFonts w:ascii="Georgia" w:hAnsi="Georgia" w:cs="Tahoma"/>
          <w:b/>
        </w:rPr>
      </w:pPr>
    </w:p>
    <w:p w:rsidR="002E476D" w:rsidRPr="006B00F6" w:rsidRDefault="002E476D" w:rsidP="002E476D">
      <w:pPr>
        <w:spacing w:after="0" w:line="240" w:lineRule="auto"/>
        <w:ind w:firstLine="720"/>
        <w:rPr>
          <w:rFonts w:ascii="Georgia" w:hAnsi="Georgia" w:cs="Tahoma"/>
          <w:b/>
          <w:sz w:val="32"/>
          <w:szCs w:val="32"/>
        </w:rPr>
      </w:pPr>
      <w:r w:rsidRPr="006B00F6">
        <w:rPr>
          <w:rFonts w:ascii="Georgia" w:hAnsi="Georgia" w:cs="Tahoma"/>
          <w:b/>
          <w:sz w:val="32"/>
          <w:szCs w:val="32"/>
        </w:rPr>
        <w:t>Class Registration</w:t>
      </w:r>
      <w:r>
        <w:rPr>
          <w:rFonts w:ascii="Georgia" w:hAnsi="Georgia" w:cs="Tahoma"/>
          <w:b/>
          <w:sz w:val="32"/>
          <w:szCs w:val="32"/>
        </w:rPr>
        <w:t>:</w:t>
      </w:r>
      <w:r w:rsidRPr="006B00F6">
        <w:rPr>
          <w:rFonts w:ascii="Georgia" w:hAnsi="Georgia" w:cs="Tahoma"/>
          <w:b/>
          <w:sz w:val="32"/>
          <w:szCs w:val="32"/>
        </w:rPr>
        <w:t xml:space="preserve"> </w:t>
      </w:r>
    </w:p>
    <w:p w:rsidR="002E476D" w:rsidRPr="00023063" w:rsidRDefault="002E476D" w:rsidP="002E476D">
      <w:pPr>
        <w:spacing w:after="0" w:line="240" w:lineRule="auto"/>
        <w:jc w:val="center"/>
        <w:rPr>
          <w:rFonts w:ascii="Calibri" w:hAnsi="Calibri" w:cs="Calibri"/>
          <w:sz w:val="32"/>
          <w:szCs w:val="32"/>
        </w:rPr>
      </w:pPr>
      <w:r>
        <w:rPr>
          <w:rFonts w:ascii="Calibri" w:hAnsi="Calibri" w:cs="Calibri"/>
          <w:sz w:val="32"/>
          <w:szCs w:val="32"/>
        </w:rPr>
        <w:t>Wednesdays</w:t>
      </w:r>
      <w:r w:rsidRPr="00023063">
        <w:rPr>
          <w:rFonts w:ascii="Calibri" w:hAnsi="Calibri" w:cs="Calibri"/>
          <w:sz w:val="32"/>
          <w:szCs w:val="32"/>
        </w:rPr>
        <w:t xml:space="preserve">: </w:t>
      </w:r>
      <w:r>
        <w:rPr>
          <w:rFonts w:ascii="Calibri" w:hAnsi="Calibri" w:cs="Calibri"/>
          <w:sz w:val="32"/>
          <w:szCs w:val="32"/>
        </w:rPr>
        <w:t>4:00-5:</w:t>
      </w:r>
      <w:r w:rsidRPr="00023063">
        <w:rPr>
          <w:rFonts w:ascii="Calibri" w:hAnsi="Calibri" w:cs="Calibri"/>
          <w:sz w:val="32"/>
          <w:szCs w:val="32"/>
        </w:rPr>
        <w:t>00 pm</w:t>
      </w:r>
    </w:p>
    <w:p w:rsidR="002E476D" w:rsidRPr="00023063" w:rsidRDefault="002E476D" w:rsidP="002E476D">
      <w:pPr>
        <w:spacing w:after="0" w:line="240" w:lineRule="auto"/>
        <w:rPr>
          <w:rFonts w:ascii="Calibri" w:hAnsi="Calibri" w:cs="Calibri"/>
          <w:b/>
        </w:rPr>
      </w:pPr>
    </w:p>
    <w:p w:rsidR="002E476D" w:rsidRPr="00F121B1" w:rsidRDefault="002E476D" w:rsidP="002E476D">
      <w:pPr>
        <w:spacing w:after="0" w:line="240" w:lineRule="auto"/>
        <w:ind w:left="720" w:firstLine="720"/>
        <w:rPr>
          <w:rFonts w:ascii="Calibri" w:hAnsi="Calibri" w:cs="Calibri"/>
          <w:b/>
          <w:sz w:val="32"/>
        </w:rPr>
      </w:pPr>
      <w:proofErr w:type="gramStart"/>
      <w:r w:rsidRPr="00F121B1">
        <w:rPr>
          <w:rFonts w:ascii="Calibri" w:hAnsi="Calibri" w:cs="Calibri"/>
          <w:b/>
          <w:sz w:val="32"/>
        </w:rPr>
        <w:t>Questions?</w:t>
      </w:r>
      <w:proofErr w:type="gramEnd"/>
    </w:p>
    <w:p w:rsidR="002E476D" w:rsidRPr="00F121B1" w:rsidRDefault="002E476D" w:rsidP="002E476D">
      <w:pPr>
        <w:spacing w:line="240" w:lineRule="auto"/>
        <w:ind w:left="720"/>
        <w:rPr>
          <w:rFonts w:ascii="Calibri" w:hAnsi="Calibri" w:cs="Calibri"/>
          <w:sz w:val="32"/>
        </w:rPr>
      </w:pPr>
      <w:r w:rsidRPr="00F121B1">
        <w:rPr>
          <w:rFonts w:ascii="Calibri" w:hAnsi="Calibri" w:cs="Calibri"/>
          <w:sz w:val="32"/>
        </w:rPr>
        <w:t xml:space="preserve">      Call 651-266-7421</w:t>
      </w:r>
    </w:p>
    <w:p w:rsidR="002E476D" w:rsidRPr="00F121B1" w:rsidRDefault="002E476D" w:rsidP="002E476D">
      <w:pPr>
        <w:spacing w:after="0" w:line="240" w:lineRule="auto"/>
        <w:jc w:val="center"/>
        <w:rPr>
          <w:rFonts w:ascii="Calibri" w:hAnsi="Calibri" w:cs="Calibri"/>
          <w:b/>
          <w:sz w:val="24"/>
        </w:rPr>
      </w:pPr>
      <w:r w:rsidRPr="00F121B1">
        <w:rPr>
          <w:rFonts w:ascii="Calibri" w:hAnsi="Calibri" w:cs="Calibri"/>
          <w:b/>
          <w:sz w:val="24"/>
        </w:rPr>
        <w:t>Open Door Learning Center</w:t>
      </w:r>
    </w:p>
    <w:p w:rsidR="002E476D" w:rsidRPr="00F121B1" w:rsidRDefault="002E476D" w:rsidP="002E476D">
      <w:pPr>
        <w:spacing w:after="0" w:line="240" w:lineRule="auto"/>
        <w:jc w:val="center"/>
        <w:rPr>
          <w:rFonts w:ascii="Calibri" w:hAnsi="Calibri" w:cs="Calibri"/>
          <w:b/>
          <w:sz w:val="24"/>
        </w:rPr>
      </w:pPr>
      <w:r w:rsidRPr="00F121B1">
        <w:rPr>
          <w:rFonts w:ascii="Calibri" w:hAnsi="Calibri" w:cs="Calibri"/>
          <w:b/>
          <w:sz w:val="24"/>
        </w:rPr>
        <w:t>At the Rondo Library</w:t>
      </w:r>
    </w:p>
    <w:p w:rsidR="002E476D" w:rsidRPr="00F121B1" w:rsidRDefault="002E476D" w:rsidP="002E476D">
      <w:pPr>
        <w:spacing w:line="240" w:lineRule="auto"/>
        <w:jc w:val="center"/>
        <w:rPr>
          <w:rFonts w:ascii="Calibri" w:hAnsi="Calibri" w:cs="Calibri"/>
          <w:b/>
          <w:sz w:val="24"/>
        </w:rPr>
      </w:pPr>
      <w:r w:rsidRPr="00F121B1">
        <w:rPr>
          <w:rFonts w:ascii="Calibri" w:hAnsi="Calibri" w:cs="Calibri"/>
          <w:b/>
          <w:sz w:val="24"/>
        </w:rPr>
        <w:t>(</w:t>
      </w:r>
      <w:proofErr w:type="gramStart"/>
      <w:r w:rsidRPr="00F121B1">
        <w:rPr>
          <w:rFonts w:ascii="Calibri" w:hAnsi="Calibri" w:cs="Calibri"/>
          <w:b/>
          <w:sz w:val="24"/>
        </w:rPr>
        <w:t>corner</w:t>
      </w:r>
      <w:proofErr w:type="gramEnd"/>
      <w:r w:rsidRPr="00F121B1">
        <w:rPr>
          <w:rFonts w:ascii="Calibri" w:hAnsi="Calibri" w:cs="Calibri"/>
          <w:b/>
          <w:sz w:val="24"/>
        </w:rPr>
        <w:t xml:space="preserve"> of Dale and University)</w:t>
      </w:r>
    </w:p>
    <w:p w:rsidR="002E476D" w:rsidRDefault="002E476D" w:rsidP="002E476D">
      <w:pPr>
        <w:spacing w:line="240" w:lineRule="auto"/>
        <w:rPr>
          <w:rFonts w:ascii="Calibri" w:hAnsi="Calibri" w:cs="Calibri"/>
          <w:b/>
        </w:rPr>
      </w:pPr>
      <w:r>
        <w:rPr>
          <w:rFonts w:ascii="Calibri" w:hAnsi="Calibri" w:cs="Calibri"/>
          <w:noProof/>
          <w:sz w:val="32"/>
          <w:szCs w:val="32"/>
        </w:rPr>
        <w:drawing>
          <wp:anchor distT="0" distB="0" distL="114300" distR="114300" simplePos="0" relativeHeight="251661312" behindDoc="0" locked="0" layoutInCell="1" allowOverlap="1" wp14:anchorId="59CB2F2E" wp14:editId="62DDE3D5">
            <wp:simplePos x="0" y="0"/>
            <wp:positionH relativeFrom="margin">
              <wp:posOffset>992505</wp:posOffset>
            </wp:positionH>
            <wp:positionV relativeFrom="margin">
              <wp:posOffset>6367145</wp:posOffset>
            </wp:positionV>
            <wp:extent cx="904875" cy="827405"/>
            <wp:effectExtent l="0" t="0" r="9525" b="0"/>
            <wp:wrapSquare wrapText="bothSides"/>
            <wp:docPr id="12" name="Picture 12" descr="Open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n Do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76D" w:rsidRDefault="002E476D" w:rsidP="002E476D">
      <w:pPr>
        <w:spacing w:line="240" w:lineRule="auto"/>
        <w:rPr>
          <w:rFonts w:ascii="Calibri" w:hAnsi="Calibri" w:cs="Calibri"/>
          <w:b/>
        </w:rPr>
      </w:pPr>
    </w:p>
    <w:p w:rsidR="002E476D" w:rsidRDefault="002E476D" w:rsidP="002E476D">
      <w:pPr>
        <w:spacing w:line="240" w:lineRule="auto"/>
        <w:rPr>
          <w:rFonts w:ascii="Calibri" w:hAnsi="Calibri" w:cs="Calibri"/>
          <w:b/>
        </w:rPr>
      </w:pPr>
    </w:p>
    <w:p w:rsidR="002E476D" w:rsidRPr="006B00F6" w:rsidRDefault="002E476D" w:rsidP="002E476D">
      <w:pPr>
        <w:spacing w:after="0" w:line="240" w:lineRule="auto"/>
        <w:jc w:val="center"/>
        <w:rPr>
          <w:rFonts w:ascii="Georgia" w:hAnsi="Georgia" w:cs="Tahoma"/>
          <w:sz w:val="56"/>
          <w:szCs w:val="56"/>
        </w:rPr>
      </w:pPr>
      <w:r w:rsidRPr="002E476D">
        <w:rPr>
          <w:rFonts w:ascii="Georgia" w:hAnsi="Georgia" w:cs="Tahoma"/>
          <w:b/>
          <w:smallCaps/>
          <w:sz w:val="56"/>
          <w:szCs w:val="56"/>
        </w:rPr>
        <w:t>Free</w:t>
      </w:r>
      <w:r w:rsidRPr="006B00F6">
        <w:rPr>
          <w:rFonts w:ascii="Georgia" w:hAnsi="Georgia" w:cs="Tahoma"/>
          <w:sz w:val="56"/>
          <w:szCs w:val="56"/>
        </w:rPr>
        <w:t xml:space="preserve"> Computer</w:t>
      </w:r>
      <w:r>
        <w:rPr>
          <w:rFonts w:ascii="Georgia" w:hAnsi="Georgia" w:cs="Tahoma"/>
          <w:sz w:val="56"/>
          <w:szCs w:val="56"/>
        </w:rPr>
        <w:t>s</w:t>
      </w:r>
    </w:p>
    <w:p w:rsidR="002E476D" w:rsidRPr="006B00F6" w:rsidRDefault="002E476D" w:rsidP="002E476D">
      <w:pPr>
        <w:spacing w:after="0" w:line="240" w:lineRule="auto"/>
        <w:jc w:val="center"/>
        <w:rPr>
          <w:rFonts w:ascii="Georgia" w:hAnsi="Georgia" w:cs="Tahoma"/>
          <w:sz w:val="56"/>
          <w:szCs w:val="56"/>
        </w:rPr>
      </w:pPr>
      <w:proofErr w:type="gramStart"/>
      <w:r w:rsidRPr="006B00F6">
        <w:rPr>
          <w:rFonts w:ascii="Georgia" w:hAnsi="Georgia" w:cs="Tahoma"/>
          <w:sz w:val="56"/>
          <w:szCs w:val="56"/>
        </w:rPr>
        <w:t>and</w:t>
      </w:r>
      <w:proofErr w:type="gramEnd"/>
      <w:r w:rsidRPr="006B00F6">
        <w:rPr>
          <w:rFonts w:ascii="Georgia" w:hAnsi="Georgia" w:cs="Tahoma"/>
          <w:sz w:val="56"/>
          <w:szCs w:val="56"/>
        </w:rPr>
        <w:t xml:space="preserve"> Literacy</w:t>
      </w:r>
    </w:p>
    <w:p w:rsidR="002E476D" w:rsidRPr="00940B0E" w:rsidRDefault="002E476D" w:rsidP="002E476D">
      <w:pPr>
        <w:spacing w:after="0" w:line="240" w:lineRule="auto"/>
        <w:jc w:val="center"/>
        <w:rPr>
          <w:rFonts w:ascii="Corbel" w:hAnsi="Corbel" w:cs="Tahoma"/>
          <w:sz w:val="56"/>
          <w:szCs w:val="56"/>
        </w:rPr>
      </w:pPr>
      <w:r w:rsidRPr="006B00F6">
        <w:rPr>
          <w:rFonts w:ascii="Georgia" w:hAnsi="Georgia" w:cs="Tahoma"/>
          <w:sz w:val="56"/>
          <w:szCs w:val="56"/>
        </w:rPr>
        <w:t>Classes</w:t>
      </w:r>
    </w:p>
    <w:p w:rsidR="002E476D" w:rsidRDefault="002E476D" w:rsidP="002E476D">
      <w:pPr>
        <w:spacing w:after="0" w:line="240" w:lineRule="auto"/>
        <w:jc w:val="center"/>
        <w:rPr>
          <w:rFonts w:ascii="Georgia" w:hAnsi="Georgia" w:cs="Tahoma"/>
          <w:b/>
        </w:rPr>
      </w:pPr>
    </w:p>
    <w:p w:rsidR="002E476D" w:rsidRPr="00F121B1" w:rsidRDefault="002E476D" w:rsidP="002E476D">
      <w:pPr>
        <w:spacing w:after="0" w:line="240" w:lineRule="auto"/>
        <w:jc w:val="center"/>
        <w:rPr>
          <w:rFonts w:ascii="Georgia" w:hAnsi="Georgia" w:cs="Tahoma"/>
          <w:b/>
          <w:sz w:val="28"/>
        </w:rPr>
      </w:pPr>
      <w:r w:rsidRPr="00F121B1">
        <w:rPr>
          <w:rFonts w:ascii="Georgia" w:hAnsi="Georgia" w:cs="Tahoma"/>
          <w:b/>
          <w:sz w:val="28"/>
        </w:rPr>
        <w:t>Mondays &amp; Wednesdays</w:t>
      </w:r>
    </w:p>
    <w:p w:rsidR="002E476D" w:rsidRPr="00F121B1" w:rsidRDefault="002E476D" w:rsidP="002E476D">
      <w:pPr>
        <w:spacing w:after="0" w:line="240" w:lineRule="auto"/>
        <w:jc w:val="center"/>
        <w:rPr>
          <w:rFonts w:ascii="Georgia" w:hAnsi="Georgia" w:cs="Tahoma"/>
          <w:b/>
          <w:sz w:val="28"/>
        </w:rPr>
      </w:pPr>
      <w:r w:rsidRPr="00F121B1">
        <w:rPr>
          <w:rFonts w:ascii="Georgia" w:hAnsi="Georgia" w:cs="Tahoma"/>
          <w:b/>
          <w:sz w:val="28"/>
        </w:rPr>
        <w:t>6:00pm to 8:00 pm</w:t>
      </w:r>
    </w:p>
    <w:p w:rsidR="002E476D" w:rsidRDefault="002E476D" w:rsidP="002E476D">
      <w:pPr>
        <w:spacing w:after="0" w:line="240" w:lineRule="auto"/>
        <w:jc w:val="center"/>
        <w:rPr>
          <w:rFonts w:ascii="Georgia" w:hAnsi="Georgia" w:cs="Tahoma"/>
          <w:b/>
        </w:rPr>
      </w:pPr>
    </w:p>
    <w:p w:rsidR="002E476D" w:rsidRPr="006B00F6" w:rsidRDefault="002E476D" w:rsidP="002E476D">
      <w:pPr>
        <w:spacing w:after="0" w:line="240" w:lineRule="auto"/>
        <w:ind w:firstLine="720"/>
        <w:rPr>
          <w:rFonts w:ascii="Georgia" w:hAnsi="Georgia" w:cs="Tahoma"/>
          <w:b/>
          <w:sz w:val="32"/>
          <w:szCs w:val="32"/>
        </w:rPr>
      </w:pPr>
      <w:r w:rsidRPr="006B00F6">
        <w:rPr>
          <w:rFonts w:ascii="Georgia" w:hAnsi="Georgia" w:cs="Tahoma"/>
          <w:b/>
          <w:sz w:val="32"/>
          <w:szCs w:val="32"/>
        </w:rPr>
        <w:t>Class Registration</w:t>
      </w:r>
      <w:r>
        <w:rPr>
          <w:rFonts w:ascii="Georgia" w:hAnsi="Georgia" w:cs="Tahoma"/>
          <w:b/>
          <w:sz w:val="32"/>
          <w:szCs w:val="32"/>
        </w:rPr>
        <w:t>:</w:t>
      </w:r>
      <w:r w:rsidRPr="006B00F6">
        <w:rPr>
          <w:rFonts w:ascii="Georgia" w:hAnsi="Georgia" w:cs="Tahoma"/>
          <w:b/>
          <w:sz w:val="32"/>
          <w:szCs w:val="32"/>
        </w:rPr>
        <w:t xml:space="preserve"> </w:t>
      </w:r>
    </w:p>
    <w:p w:rsidR="002E476D" w:rsidRPr="00023063" w:rsidRDefault="002E476D" w:rsidP="002E476D">
      <w:pPr>
        <w:spacing w:after="0" w:line="240" w:lineRule="auto"/>
        <w:jc w:val="center"/>
        <w:rPr>
          <w:rFonts w:ascii="Calibri" w:hAnsi="Calibri" w:cs="Calibri"/>
          <w:sz w:val="32"/>
          <w:szCs w:val="32"/>
        </w:rPr>
      </w:pPr>
      <w:r>
        <w:rPr>
          <w:rFonts w:ascii="Calibri" w:hAnsi="Calibri" w:cs="Calibri"/>
          <w:sz w:val="32"/>
          <w:szCs w:val="32"/>
        </w:rPr>
        <w:t>Wednesdays</w:t>
      </w:r>
      <w:r w:rsidRPr="00023063">
        <w:rPr>
          <w:rFonts w:ascii="Calibri" w:hAnsi="Calibri" w:cs="Calibri"/>
          <w:sz w:val="32"/>
          <w:szCs w:val="32"/>
        </w:rPr>
        <w:t xml:space="preserve">: </w:t>
      </w:r>
      <w:r>
        <w:rPr>
          <w:rFonts w:ascii="Calibri" w:hAnsi="Calibri" w:cs="Calibri"/>
          <w:sz w:val="32"/>
          <w:szCs w:val="32"/>
        </w:rPr>
        <w:t>4:00-5:</w:t>
      </w:r>
      <w:r w:rsidRPr="00023063">
        <w:rPr>
          <w:rFonts w:ascii="Calibri" w:hAnsi="Calibri" w:cs="Calibri"/>
          <w:sz w:val="32"/>
          <w:szCs w:val="32"/>
        </w:rPr>
        <w:t>00 pm</w:t>
      </w:r>
    </w:p>
    <w:p w:rsidR="002E476D" w:rsidRPr="00023063" w:rsidRDefault="002E476D" w:rsidP="002E476D">
      <w:pPr>
        <w:spacing w:after="0" w:line="240" w:lineRule="auto"/>
        <w:rPr>
          <w:rFonts w:ascii="Calibri" w:hAnsi="Calibri" w:cs="Calibri"/>
          <w:b/>
        </w:rPr>
      </w:pPr>
    </w:p>
    <w:p w:rsidR="002E476D" w:rsidRPr="00F121B1" w:rsidRDefault="002E476D" w:rsidP="002E476D">
      <w:pPr>
        <w:spacing w:after="0" w:line="240" w:lineRule="auto"/>
        <w:ind w:left="720" w:firstLine="720"/>
        <w:rPr>
          <w:rFonts w:ascii="Calibri" w:hAnsi="Calibri" w:cs="Calibri"/>
          <w:b/>
          <w:sz w:val="32"/>
        </w:rPr>
      </w:pPr>
      <w:proofErr w:type="gramStart"/>
      <w:r w:rsidRPr="00F121B1">
        <w:rPr>
          <w:rFonts w:ascii="Calibri" w:hAnsi="Calibri" w:cs="Calibri"/>
          <w:b/>
          <w:sz w:val="32"/>
        </w:rPr>
        <w:t>Questions?</w:t>
      </w:r>
      <w:proofErr w:type="gramEnd"/>
    </w:p>
    <w:p w:rsidR="002E476D" w:rsidRPr="00F121B1" w:rsidRDefault="002E476D" w:rsidP="002E476D">
      <w:pPr>
        <w:spacing w:line="240" w:lineRule="auto"/>
        <w:ind w:left="720"/>
        <w:rPr>
          <w:rFonts w:ascii="Calibri" w:hAnsi="Calibri" w:cs="Calibri"/>
          <w:sz w:val="32"/>
        </w:rPr>
      </w:pPr>
      <w:r w:rsidRPr="00F121B1">
        <w:rPr>
          <w:rFonts w:ascii="Calibri" w:hAnsi="Calibri" w:cs="Calibri"/>
          <w:sz w:val="32"/>
        </w:rPr>
        <w:t xml:space="preserve">      Call 651-266-7421</w:t>
      </w:r>
    </w:p>
    <w:p w:rsidR="002E476D" w:rsidRPr="00F121B1" w:rsidRDefault="002E476D" w:rsidP="002E476D">
      <w:pPr>
        <w:spacing w:after="0" w:line="240" w:lineRule="auto"/>
        <w:jc w:val="center"/>
        <w:rPr>
          <w:rFonts w:ascii="Calibri" w:hAnsi="Calibri" w:cs="Calibri"/>
          <w:b/>
          <w:sz w:val="24"/>
        </w:rPr>
      </w:pPr>
      <w:r w:rsidRPr="00F121B1">
        <w:rPr>
          <w:rFonts w:ascii="Calibri" w:hAnsi="Calibri" w:cs="Calibri"/>
          <w:b/>
          <w:sz w:val="24"/>
        </w:rPr>
        <w:t>Open Door Learning Center</w:t>
      </w:r>
    </w:p>
    <w:p w:rsidR="002E476D" w:rsidRPr="00F121B1" w:rsidRDefault="002E476D" w:rsidP="002E476D">
      <w:pPr>
        <w:spacing w:after="0" w:line="240" w:lineRule="auto"/>
        <w:jc w:val="center"/>
        <w:rPr>
          <w:rFonts w:ascii="Calibri" w:hAnsi="Calibri" w:cs="Calibri"/>
          <w:b/>
          <w:sz w:val="24"/>
        </w:rPr>
      </w:pPr>
      <w:r w:rsidRPr="00F121B1">
        <w:rPr>
          <w:rFonts w:ascii="Calibri" w:hAnsi="Calibri" w:cs="Calibri"/>
          <w:b/>
          <w:sz w:val="24"/>
        </w:rPr>
        <w:t>At the Rondo Library</w:t>
      </w:r>
    </w:p>
    <w:p w:rsidR="002E476D" w:rsidRDefault="002E476D" w:rsidP="002E476D">
      <w:pPr>
        <w:spacing w:line="240" w:lineRule="auto"/>
        <w:jc w:val="center"/>
        <w:rPr>
          <w:rFonts w:ascii="Calibri" w:hAnsi="Calibri" w:cs="Calibri"/>
          <w:b/>
        </w:rPr>
      </w:pPr>
      <w:r w:rsidRPr="00F121B1">
        <w:rPr>
          <w:rFonts w:ascii="Calibri" w:hAnsi="Calibri" w:cs="Calibri"/>
          <w:b/>
          <w:noProof/>
          <w:sz w:val="24"/>
        </w:rPr>
        <w:drawing>
          <wp:anchor distT="0" distB="0" distL="114300" distR="114300" simplePos="0" relativeHeight="251663360" behindDoc="0" locked="0" layoutInCell="1" allowOverlap="1" wp14:anchorId="517E2B36" wp14:editId="704CA103">
            <wp:simplePos x="0" y="0"/>
            <wp:positionH relativeFrom="margin">
              <wp:posOffset>4402455</wp:posOffset>
            </wp:positionH>
            <wp:positionV relativeFrom="margin">
              <wp:posOffset>6425565</wp:posOffset>
            </wp:positionV>
            <wp:extent cx="904875" cy="827405"/>
            <wp:effectExtent l="0" t="0" r="9525" b="0"/>
            <wp:wrapSquare wrapText="bothSides"/>
            <wp:docPr id="13" name="Picture 13" descr="Open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 Do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1B1">
        <w:rPr>
          <w:rFonts w:ascii="Calibri" w:hAnsi="Calibri" w:cs="Calibri"/>
          <w:b/>
          <w:sz w:val="24"/>
        </w:rPr>
        <w:t>(</w:t>
      </w:r>
      <w:proofErr w:type="gramStart"/>
      <w:r w:rsidRPr="00F121B1">
        <w:rPr>
          <w:rFonts w:ascii="Calibri" w:hAnsi="Calibri" w:cs="Calibri"/>
          <w:b/>
          <w:sz w:val="24"/>
        </w:rPr>
        <w:t>corner</w:t>
      </w:r>
      <w:proofErr w:type="gramEnd"/>
      <w:r w:rsidRPr="00F121B1">
        <w:rPr>
          <w:rFonts w:ascii="Calibri" w:hAnsi="Calibri" w:cs="Calibri"/>
          <w:b/>
          <w:sz w:val="24"/>
        </w:rPr>
        <w:t xml:space="preserve"> of Dale and University)</w:t>
      </w:r>
    </w:p>
    <w:p w:rsidR="002E476D" w:rsidRDefault="002E476D" w:rsidP="002E476D">
      <w:pPr>
        <w:rPr>
          <w:rFonts w:ascii="Calibri" w:hAnsi="Calibri" w:cs="Calibri"/>
          <w:b/>
        </w:rPr>
      </w:pPr>
    </w:p>
    <w:p w:rsidR="002E476D" w:rsidRDefault="00F121B1" w:rsidP="002E476D">
      <w:pPr>
        <w:rPr>
          <w:rFonts w:ascii="Calibri" w:hAnsi="Calibri" w:cs="Calibri"/>
          <w:b/>
        </w:rPr>
      </w:pPr>
      <w:r w:rsidRPr="00F121B1">
        <w:rPr>
          <w:rFonts w:ascii="Calibri" w:hAnsi="Calibri" w:cs="Calibri"/>
          <w:b/>
          <w:noProof/>
          <w:sz w:val="24"/>
        </w:rPr>
        <w:drawing>
          <wp:anchor distT="0" distB="0" distL="114300" distR="114300" simplePos="0" relativeHeight="251668480" behindDoc="0" locked="0" layoutInCell="1" allowOverlap="1" wp14:anchorId="7A35F037" wp14:editId="024D6891">
            <wp:simplePos x="0" y="0"/>
            <wp:positionH relativeFrom="margin">
              <wp:posOffset>7790180</wp:posOffset>
            </wp:positionH>
            <wp:positionV relativeFrom="margin">
              <wp:posOffset>6442710</wp:posOffset>
            </wp:positionV>
            <wp:extent cx="904875" cy="827405"/>
            <wp:effectExtent l="0" t="0" r="9525" b="0"/>
            <wp:wrapSquare wrapText="bothSides"/>
            <wp:docPr id="21" name="Picture 21" descr="Open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 Do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76D" w:rsidRDefault="002E476D" w:rsidP="002E476D">
      <w:pPr>
        <w:rPr>
          <w:rFonts w:ascii="Calibri" w:hAnsi="Calibri" w:cs="Calibri"/>
          <w:b/>
        </w:rPr>
      </w:pPr>
    </w:p>
    <w:p w:rsidR="002E476D" w:rsidRPr="006B00F6" w:rsidRDefault="002E476D" w:rsidP="002E476D">
      <w:pPr>
        <w:spacing w:after="0" w:line="240" w:lineRule="auto"/>
        <w:jc w:val="center"/>
        <w:rPr>
          <w:rFonts w:ascii="Georgia" w:hAnsi="Georgia" w:cs="Tahoma"/>
          <w:sz w:val="56"/>
          <w:szCs w:val="56"/>
        </w:rPr>
      </w:pPr>
      <w:r>
        <w:rPr>
          <w:rFonts w:ascii="Calibri" w:hAnsi="Calibri" w:cs="Calibri"/>
          <w:b/>
        </w:rPr>
        <w:t xml:space="preserve">   </w:t>
      </w:r>
      <w:r w:rsidRPr="00023063">
        <w:rPr>
          <w:rFonts w:ascii="Calibri" w:hAnsi="Calibri" w:cs="Calibri"/>
          <w:b/>
        </w:rPr>
        <w:t xml:space="preserve"> </w:t>
      </w:r>
      <w:r w:rsidRPr="002E476D">
        <w:rPr>
          <w:rFonts w:ascii="Georgia" w:hAnsi="Georgia" w:cs="Tahoma"/>
          <w:b/>
          <w:smallCaps/>
          <w:sz w:val="56"/>
          <w:szCs w:val="56"/>
        </w:rPr>
        <w:t>Free</w:t>
      </w:r>
      <w:r w:rsidRPr="006B00F6">
        <w:rPr>
          <w:rFonts w:ascii="Georgia" w:hAnsi="Georgia" w:cs="Tahoma"/>
          <w:sz w:val="56"/>
          <w:szCs w:val="56"/>
        </w:rPr>
        <w:t xml:space="preserve"> Computer</w:t>
      </w:r>
      <w:r>
        <w:rPr>
          <w:rFonts w:ascii="Georgia" w:hAnsi="Georgia" w:cs="Tahoma"/>
          <w:sz w:val="56"/>
          <w:szCs w:val="56"/>
        </w:rPr>
        <w:t>s</w:t>
      </w:r>
    </w:p>
    <w:p w:rsidR="002E476D" w:rsidRPr="006B00F6" w:rsidRDefault="002E476D" w:rsidP="002E476D">
      <w:pPr>
        <w:spacing w:after="0" w:line="240" w:lineRule="auto"/>
        <w:jc w:val="center"/>
        <w:rPr>
          <w:rFonts w:ascii="Georgia" w:hAnsi="Georgia" w:cs="Tahoma"/>
          <w:sz w:val="56"/>
          <w:szCs w:val="56"/>
        </w:rPr>
      </w:pPr>
      <w:proofErr w:type="gramStart"/>
      <w:r w:rsidRPr="006B00F6">
        <w:rPr>
          <w:rFonts w:ascii="Georgia" w:hAnsi="Georgia" w:cs="Tahoma"/>
          <w:sz w:val="56"/>
          <w:szCs w:val="56"/>
        </w:rPr>
        <w:t>and</w:t>
      </w:r>
      <w:proofErr w:type="gramEnd"/>
      <w:r w:rsidRPr="006B00F6">
        <w:rPr>
          <w:rFonts w:ascii="Georgia" w:hAnsi="Georgia" w:cs="Tahoma"/>
          <w:sz w:val="56"/>
          <w:szCs w:val="56"/>
        </w:rPr>
        <w:t xml:space="preserve"> Literacy</w:t>
      </w:r>
    </w:p>
    <w:p w:rsidR="002E476D" w:rsidRPr="00940B0E" w:rsidRDefault="002E476D" w:rsidP="002E476D">
      <w:pPr>
        <w:spacing w:after="0" w:line="240" w:lineRule="auto"/>
        <w:jc w:val="center"/>
        <w:rPr>
          <w:rFonts w:ascii="Corbel" w:hAnsi="Corbel" w:cs="Tahoma"/>
          <w:sz w:val="56"/>
          <w:szCs w:val="56"/>
        </w:rPr>
      </w:pPr>
      <w:r w:rsidRPr="006B00F6">
        <w:rPr>
          <w:rFonts w:ascii="Georgia" w:hAnsi="Georgia" w:cs="Tahoma"/>
          <w:sz w:val="56"/>
          <w:szCs w:val="56"/>
        </w:rPr>
        <w:t>Classes</w:t>
      </w:r>
    </w:p>
    <w:p w:rsidR="002E476D" w:rsidRDefault="002E476D" w:rsidP="002E476D">
      <w:pPr>
        <w:spacing w:after="0" w:line="240" w:lineRule="auto"/>
        <w:jc w:val="center"/>
        <w:rPr>
          <w:rFonts w:ascii="Georgia" w:hAnsi="Georgia" w:cs="Tahoma"/>
          <w:b/>
        </w:rPr>
      </w:pPr>
    </w:p>
    <w:p w:rsidR="002E476D" w:rsidRPr="00F9636E" w:rsidRDefault="002E476D" w:rsidP="002E476D">
      <w:pPr>
        <w:spacing w:after="0" w:line="240" w:lineRule="auto"/>
        <w:jc w:val="center"/>
        <w:rPr>
          <w:rFonts w:ascii="Georgia" w:hAnsi="Georgia" w:cs="Tahoma"/>
          <w:b/>
          <w:sz w:val="28"/>
        </w:rPr>
      </w:pPr>
      <w:r w:rsidRPr="00F9636E">
        <w:rPr>
          <w:rFonts w:ascii="Georgia" w:hAnsi="Georgia" w:cs="Tahoma"/>
          <w:b/>
          <w:sz w:val="28"/>
        </w:rPr>
        <w:t>Mondays &amp; Wednesdays</w:t>
      </w:r>
    </w:p>
    <w:p w:rsidR="002E476D" w:rsidRPr="00F9636E" w:rsidRDefault="002E476D" w:rsidP="002E476D">
      <w:pPr>
        <w:spacing w:after="0" w:line="240" w:lineRule="auto"/>
        <w:jc w:val="center"/>
        <w:rPr>
          <w:rFonts w:ascii="Georgia" w:hAnsi="Georgia" w:cs="Tahoma"/>
          <w:b/>
          <w:sz w:val="28"/>
        </w:rPr>
      </w:pPr>
      <w:r w:rsidRPr="00F9636E">
        <w:rPr>
          <w:rFonts w:ascii="Georgia" w:hAnsi="Georgia" w:cs="Tahoma"/>
          <w:b/>
          <w:sz w:val="28"/>
        </w:rPr>
        <w:t>6:00pm to 8:00 pm</w:t>
      </w:r>
    </w:p>
    <w:p w:rsidR="002E476D" w:rsidRDefault="002E476D" w:rsidP="002E476D">
      <w:pPr>
        <w:spacing w:after="0" w:line="240" w:lineRule="auto"/>
        <w:jc w:val="center"/>
        <w:rPr>
          <w:rFonts w:ascii="Georgia" w:hAnsi="Georgia" w:cs="Tahoma"/>
          <w:b/>
        </w:rPr>
      </w:pPr>
    </w:p>
    <w:p w:rsidR="002E476D" w:rsidRPr="006B00F6" w:rsidRDefault="002E476D" w:rsidP="002E476D">
      <w:pPr>
        <w:spacing w:after="0" w:line="240" w:lineRule="auto"/>
        <w:ind w:firstLine="720"/>
        <w:rPr>
          <w:rFonts w:ascii="Georgia" w:hAnsi="Georgia" w:cs="Tahoma"/>
          <w:b/>
          <w:sz w:val="32"/>
          <w:szCs w:val="32"/>
        </w:rPr>
      </w:pPr>
      <w:r w:rsidRPr="006B00F6">
        <w:rPr>
          <w:rFonts w:ascii="Georgia" w:hAnsi="Georgia" w:cs="Tahoma"/>
          <w:b/>
          <w:sz w:val="32"/>
          <w:szCs w:val="32"/>
        </w:rPr>
        <w:t>Class Registration</w:t>
      </w:r>
      <w:r>
        <w:rPr>
          <w:rFonts w:ascii="Georgia" w:hAnsi="Georgia" w:cs="Tahoma"/>
          <w:b/>
          <w:sz w:val="32"/>
          <w:szCs w:val="32"/>
        </w:rPr>
        <w:t>:</w:t>
      </w:r>
      <w:r w:rsidRPr="006B00F6">
        <w:rPr>
          <w:rFonts w:ascii="Georgia" w:hAnsi="Georgia" w:cs="Tahoma"/>
          <w:b/>
          <w:sz w:val="32"/>
          <w:szCs w:val="32"/>
        </w:rPr>
        <w:t xml:space="preserve"> </w:t>
      </w:r>
    </w:p>
    <w:p w:rsidR="002E476D" w:rsidRPr="00023063" w:rsidRDefault="002E476D" w:rsidP="002E476D">
      <w:pPr>
        <w:spacing w:after="0" w:line="240" w:lineRule="auto"/>
        <w:jc w:val="center"/>
        <w:rPr>
          <w:rFonts w:ascii="Calibri" w:hAnsi="Calibri" w:cs="Calibri"/>
          <w:sz w:val="32"/>
          <w:szCs w:val="32"/>
        </w:rPr>
      </w:pPr>
      <w:r>
        <w:rPr>
          <w:rFonts w:ascii="Calibri" w:hAnsi="Calibri" w:cs="Calibri"/>
          <w:sz w:val="32"/>
          <w:szCs w:val="32"/>
        </w:rPr>
        <w:t>Wednesdays</w:t>
      </w:r>
      <w:r w:rsidRPr="00023063">
        <w:rPr>
          <w:rFonts w:ascii="Calibri" w:hAnsi="Calibri" w:cs="Calibri"/>
          <w:sz w:val="32"/>
          <w:szCs w:val="32"/>
        </w:rPr>
        <w:t xml:space="preserve">: </w:t>
      </w:r>
      <w:r>
        <w:rPr>
          <w:rFonts w:ascii="Calibri" w:hAnsi="Calibri" w:cs="Calibri"/>
          <w:sz w:val="32"/>
          <w:szCs w:val="32"/>
        </w:rPr>
        <w:t>4:00-5:</w:t>
      </w:r>
      <w:r w:rsidRPr="00023063">
        <w:rPr>
          <w:rFonts w:ascii="Calibri" w:hAnsi="Calibri" w:cs="Calibri"/>
          <w:sz w:val="32"/>
          <w:szCs w:val="32"/>
        </w:rPr>
        <w:t>00 pm</w:t>
      </w:r>
    </w:p>
    <w:p w:rsidR="002E476D" w:rsidRPr="00023063" w:rsidRDefault="002E476D" w:rsidP="002E476D">
      <w:pPr>
        <w:spacing w:after="0" w:line="240" w:lineRule="auto"/>
        <w:rPr>
          <w:rFonts w:ascii="Calibri" w:hAnsi="Calibri" w:cs="Calibri"/>
          <w:b/>
        </w:rPr>
      </w:pPr>
    </w:p>
    <w:p w:rsidR="002E476D" w:rsidRPr="00F121B1" w:rsidRDefault="002E476D" w:rsidP="002E476D">
      <w:pPr>
        <w:spacing w:after="0" w:line="240" w:lineRule="auto"/>
        <w:ind w:left="720" w:firstLine="720"/>
        <w:rPr>
          <w:rFonts w:ascii="Calibri" w:hAnsi="Calibri" w:cs="Calibri"/>
          <w:b/>
          <w:sz w:val="32"/>
        </w:rPr>
      </w:pPr>
      <w:proofErr w:type="gramStart"/>
      <w:r w:rsidRPr="00F121B1">
        <w:rPr>
          <w:rFonts w:ascii="Calibri" w:hAnsi="Calibri" w:cs="Calibri"/>
          <w:b/>
          <w:sz w:val="32"/>
        </w:rPr>
        <w:t>Questions?</w:t>
      </w:r>
      <w:proofErr w:type="gramEnd"/>
    </w:p>
    <w:p w:rsidR="002E476D" w:rsidRPr="00F121B1" w:rsidRDefault="002E476D" w:rsidP="002E476D">
      <w:pPr>
        <w:spacing w:line="240" w:lineRule="auto"/>
        <w:ind w:left="720"/>
        <w:rPr>
          <w:rFonts w:ascii="Calibri" w:hAnsi="Calibri" w:cs="Calibri"/>
          <w:sz w:val="32"/>
        </w:rPr>
      </w:pPr>
      <w:r w:rsidRPr="00F121B1">
        <w:rPr>
          <w:rFonts w:ascii="Calibri" w:hAnsi="Calibri" w:cs="Calibri"/>
          <w:sz w:val="32"/>
        </w:rPr>
        <w:t xml:space="preserve">      Call 651-266-7421</w:t>
      </w:r>
    </w:p>
    <w:p w:rsidR="002E476D" w:rsidRPr="00F121B1" w:rsidRDefault="002E476D" w:rsidP="002E476D">
      <w:pPr>
        <w:spacing w:after="0" w:line="240" w:lineRule="auto"/>
        <w:jc w:val="center"/>
        <w:rPr>
          <w:rFonts w:ascii="Calibri" w:hAnsi="Calibri" w:cs="Calibri"/>
          <w:b/>
          <w:sz w:val="24"/>
        </w:rPr>
      </w:pPr>
      <w:r w:rsidRPr="00F121B1">
        <w:rPr>
          <w:rFonts w:ascii="Calibri" w:hAnsi="Calibri" w:cs="Calibri"/>
          <w:b/>
          <w:sz w:val="24"/>
        </w:rPr>
        <w:t>Open Door Learning Center</w:t>
      </w:r>
    </w:p>
    <w:p w:rsidR="002E476D" w:rsidRPr="00F121B1" w:rsidRDefault="002E476D" w:rsidP="002E476D">
      <w:pPr>
        <w:spacing w:after="0" w:line="240" w:lineRule="auto"/>
        <w:jc w:val="center"/>
        <w:rPr>
          <w:rFonts w:ascii="Calibri" w:hAnsi="Calibri" w:cs="Calibri"/>
          <w:b/>
          <w:sz w:val="24"/>
        </w:rPr>
      </w:pPr>
      <w:r w:rsidRPr="00F121B1">
        <w:rPr>
          <w:rFonts w:ascii="Calibri" w:hAnsi="Calibri" w:cs="Calibri"/>
          <w:b/>
          <w:sz w:val="24"/>
        </w:rPr>
        <w:t>At the Rondo Library</w:t>
      </w:r>
    </w:p>
    <w:p w:rsidR="002E476D" w:rsidRPr="00F121B1" w:rsidRDefault="002E476D" w:rsidP="002E476D">
      <w:pPr>
        <w:ind w:left="720"/>
        <w:rPr>
          <w:rFonts w:ascii="Corbel" w:hAnsi="Corbel" w:cs="Tahoma"/>
          <w:szCs w:val="20"/>
        </w:rPr>
      </w:pPr>
      <w:r w:rsidRPr="00F121B1">
        <w:rPr>
          <w:rFonts w:ascii="Calibri" w:hAnsi="Calibri" w:cs="Calibri"/>
          <w:b/>
          <w:sz w:val="24"/>
        </w:rPr>
        <w:t xml:space="preserve"> (</w:t>
      </w:r>
      <w:proofErr w:type="gramStart"/>
      <w:r w:rsidRPr="00F121B1">
        <w:rPr>
          <w:rFonts w:ascii="Calibri" w:hAnsi="Calibri" w:cs="Calibri"/>
          <w:b/>
          <w:sz w:val="24"/>
        </w:rPr>
        <w:t>corner</w:t>
      </w:r>
      <w:proofErr w:type="gramEnd"/>
      <w:r w:rsidRPr="00F121B1">
        <w:rPr>
          <w:rFonts w:ascii="Calibri" w:hAnsi="Calibri" w:cs="Calibri"/>
          <w:b/>
          <w:sz w:val="24"/>
        </w:rPr>
        <w:t xml:space="preserve"> of Dale and University)</w:t>
      </w:r>
      <w:r w:rsidRPr="00F121B1">
        <w:rPr>
          <w:rFonts w:ascii="Corbel" w:hAnsi="Corbel" w:cs="Tahoma"/>
          <w:szCs w:val="20"/>
        </w:rPr>
        <w:t xml:space="preserve">             </w:t>
      </w:r>
    </w:p>
    <w:p w:rsidR="003263F9" w:rsidRPr="003263F9" w:rsidRDefault="003263F9" w:rsidP="003263F9">
      <w:pPr>
        <w:rPr>
          <w:sz w:val="28"/>
        </w:rPr>
      </w:pPr>
    </w:p>
    <w:sectPr w:rsidR="003263F9" w:rsidRPr="003263F9" w:rsidSect="00084556">
      <w:pgSz w:w="15840" w:h="12240" w:orient="landscape"/>
      <w:pgMar w:top="270" w:right="432" w:bottom="864" w:left="432" w:header="720" w:footer="720" w:gutter="0"/>
      <w:cols w:num="3" w:space="720" w:equalWidth="0">
        <w:col w:w="4512" w:space="720"/>
        <w:col w:w="4512" w:space="720"/>
        <w:col w:w="451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ry">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53E0"/>
    <w:multiLevelType w:val="hybridMultilevel"/>
    <w:tmpl w:val="E258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24AB8"/>
    <w:multiLevelType w:val="hybridMultilevel"/>
    <w:tmpl w:val="72B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568EF"/>
    <w:multiLevelType w:val="hybridMultilevel"/>
    <w:tmpl w:val="C2B63D38"/>
    <w:lvl w:ilvl="0" w:tplc="77B844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B0521"/>
    <w:multiLevelType w:val="hybridMultilevel"/>
    <w:tmpl w:val="7EF27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BD238C"/>
    <w:multiLevelType w:val="hybridMultilevel"/>
    <w:tmpl w:val="B98C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321509"/>
    <w:multiLevelType w:val="hybridMultilevel"/>
    <w:tmpl w:val="C6D6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F9"/>
    <w:rsid w:val="001124EA"/>
    <w:rsid w:val="00282AA1"/>
    <w:rsid w:val="002D4CB1"/>
    <w:rsid w:val="002E476D"/>
    <w:rsid w:val="003263F9"/>
    <w:rsid w:val="005479E0"/>
    <w:rsid w:val="00955069"/>
    <w:rsid w:val="009C0A65"/>
    <w:rsid w:val="00A11B1E"/>
    <w:rsid w:val="00A63165"/>
    <w:rsid w:val="00B73EB9"/>
    <w:rsid w:val="00D3191D"/>
    <w:rsid w:val="00F121B1"/>
    <w:rsid w:val="00F9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3F9"/>
    <w:pPr>
      <w:ind w:left="720"/>
      <w:contextualSpacing/>
    </w:pPr>
  </w:style>
  <w:style w:type="paragraph" w:styleId="BalloonText">
    <w:name w:val="Balloon Text"/>
    <w:basedOn w:val="Normal"/>
    <w:link w:val="BalloonTextChar"/>
    <w:uiPriority w:val="99"/>
    <w:semiHidden/>
    <w:unhideWhenUsed/>
    <w:rsid w:val="002E4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3F9"/>
    <w:pPr>
      <w:ind w:left="720"/>
      <w:contextualSpacing/>
    </w:pPr>
  </w:style>
  <w:style w:type="paragraph" w:styleId="BalloonText">
    <w:name w:val="Balloon Text"/>
    <w:basedOn w:val="Normal"/>
    <w:link w:val="BalloonTextChar"/>
    <w:uiPriority w:val="99"/>
    <w:semiHidden/>
    <w:unhideWhenUsed/>
    <w:rsid w:val="002E4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B861-5F98-4A26-8FE5-60033CAF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9</cp:revision>
  <dcterms:created xsi:type="dcterms:W3CDTF">2014-06-09T18:47:00Z</dcterms:created>
  <dcterms:modified xsi:type="dcterms:W3CDTF">2014-06-10T15:24:00Z</dcterms:modified>
</cp:coreProperties>
</file>